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ACTA Nº 1248</w:t>
      </w:r>
    </w:p>
    <w:p w:rsidR="004F113B" w:rsidRDefault="004F113B" w:rsidP="004F113B">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4F113B" w:rsidRDefault="004F113B" w:rsidP="004F113B">
      <w:pPr>
        <w:pStyle w:val="Sinespaciado"/>
        <w:jc w:val="center"/>
        <w:rPr>
          <w:rFonts w:ascii="Times New Roman" w:hAnsi="Times New Roman"/>
          <w:b/>
          <w:sz w:val="24"/>
          <w:szCs w:val="24"/>
        </w:rPr>
      </w:pPr>
    </w:p>
    <w:p w:rsidR="004F113B" w:rsidRDefault="004F113B" w:rsidP="004F113B">
      <w:pPr>
        <w:pStyle w:val="Sinespaciado"/>
        <w:jc w:val="center"/>
        <w:rPr>
          <w:rFonts w:ascii="Times New Roman" w:hAnsi="Times New Roman"/>
          <w:sz w:val="24"/>
          <w:szCs w:val="24"/>
        </w:rPr>
      </w:pPr>
    </w:p>
    <w:p w:rsidR="004F113B" w:rsidRDefault="004F113B" w:rsidP="004F113B">
      <w:pPr>
        <w:pStyle w:val="Sinespaciado"/>
        <w:tabs>
          <w:tab w:val="left" w:pos="6588"/>
        </w:tabs>
        <w:rPr>
          <w:rFonts w:ascii="Times New Roman" w:hAnsi="Times New Roman"/>
          <w:sz w:val="24"/>
          <w:szCs w:val="24"/>
        </w:rPr>
      </w:pP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Lunes 28 de Diciembre de 2020.  </w:t>
      </w:r>
    </w:p>
    <w:p w:rsidR="004F113B" w:rsidRDefault="004F113B" w:rsidP="004F113B">
      <w:pPr>
        <w:pStyle w:val="Sinespaciado"/>
        <w:rPr>
          <w:rFonts w:ascii="Times New Roman" w:hAnsi="Times New Roman"/>
          <w:sz w:val="24"/>
          <w:szCs w:val="24"/>
        </w:rPr>
      </w:pPr>
    </w:p>
    <w:p w:rsidR="004F113B" w:rsidRDefault="004F113B" w:rsidP="004F113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F113B" w:rsidRDefault="004F113B" w:rsidP="004F113B">
      <w:pPr>
        <w:pStyle w:val="Sinespaciado"/>
        <w:rPr>
          <w:rFonts w:ascii="Times New Roman" w:hAnsi="Times New Roman"/>
          <w:sz w:val="24"/>
          <w:szCs w:val="24"/>
        </w:rPr>
      </w:pPr>
    </w:p>
    <w:p w:rsidR="004F113B" w:rsidRDefault="004F113B" w:rsidP="004F113B">
      <w:pPr>
        <w:pStyle w:val="Sinespaciado"/>
        <w:rPr>
          <w:rFonts w:ascii="Times New Roman" w:hAnsi="Times New Roman"/>
          <w:sz w:val="24"/>
          <w:szCs w:val="24"/>
        </w:rPr>
      </w:pPr>
    </w:p>
    <w:p w:rsidR="004F113B" w:rsidRDefault="004F113B" w:rsidP="004F113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F113B" w:rsidRDefault="004F113B" w:rsidP="004F113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4F113B" w:rsidRDefault="004F113B" w:rsidP="004F113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F40D15" w:rsidRPr="00306E3C" w:rsidRDefault="004F113B" w:rsidP="004F113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sidR="008246DA">
        <w:rPr>
          <w:rFonts w:ascii="Times New Roman" w:hAnsi="Times New Roman"/>
          <w:sz w:val="24"/>
          <w:szCs w:val="24"/>
        </w:rPr>
        <w:t xml:space="preserve"> Patricio Marín Moreno,</w:t>
      </w:r>
      <w:r w:rsidR="008246DA">
        <w:rPr>
          <w:rFonts w:ascii="Times New Roman" w:hAnsi="Times New Roman"/>
          <w:sz w:val="24"/>
          <w:szCs w:val="24"/>
        </w:rPr>
        <w:tab/>
      </w:r>
      <w:r w:rsidR="008246DA">
        <w:rPr>
          <w:rFonts w:ascii="Times New Roman" w:hAnsi="Times New Roman"/>
          <w:sz w:val="24"/>
          <w:szCs w:val="24"/>
        </w:rPr>
        <w:tab/>
      </w:r>
      <w:r w:rsidR="008246DA" w:rsidRPr="00306E3C">
        <w:rPr>
          <w:rFonts w:ascii="Times New Roman" w:hAnsi="Times New Roman"/>
          <w:sz w:val="24"/>
          <w:szCs w:val="24"/>
        </w:rPr>
        <w:t xml:space="preserve">Director </w:t>
      </w:r>
      <w:r w:rsidR="00742594">
        <w:rPr>
          <w:rFonts w:ascii="Times New Roman" w:hAnsi="Times New Roman"/>
          <w:sz w:val="24"/>
          <w:szCs w:val="24"/>
        </w:rPr>
        <w:t xml:space="preserve">de </w:t>
      </w:r>
      <w:r w:rsidR="00F40D15" w:rsidRPr="00306E3C">
        <w:rPr>
          <w:rFonts w:ascii="Times New Roman" w:hAnsi="Times New Roman"/>
          <w:sz w:val="24"/>
          <w:szCs w:val="24"/>
        </w:rPr>
        <w:t xml:space="preserve">Medio </w:t>
      </w:r>
    </w:p>
    <w:p w:rsidR="004F113B" w:rsidRPr="00306E3C" w:rsidRDefault="00F40D15" w:rsidP="004F113B">
      <w:pPr>
        <w:pStyle w:val="Sinespaciado"/>
        <w:ind w:left="1416" w:right="-92" w:firstLine="708"/>
        <w:rPr>
          <w:rFonts w:ascii="Times New Roman" w:hAnsi="Times New Roman"/>
          <w:sz w:val="24"/>
          <w:szCs w:val="24"/>
        </w:rPr>
      </w:pPr>
      <w:r w:rsidRPr="00306E3C">
        <w:rPr>
          <w:rFonts w:ascii="Times New Roman" w:hAnsi="Times New Roman"/>
          <w:sz w:val="24"/>
          <w:szCs w:val="24"/>
        </w:rPr>
        <w:t xml:space="preserve">                                                                       Ambiente </w:t>
      </w:r>
      <w:r w:rsidR="008246DA" w:rsidRPr="00306E3C">
        <w:rPr>
          <w:rFonts w:ascii="Times New Roman" w:hAnsi="Times New Roman"/>
          <w:sz w:val="24"/>
          <w:szCs w:val="24"/>
        </w:rPr>
        <w:t>Aseo y Ornato</w:t>
      </w:r>
      <w:r w:rsidR="00306E3C">
        <w:rPr>
          <w:rFonts w:ascii="Times New Roman" w:hAnsi="Times New Roman"/>
          <w:sz w:val="24"/>
          <w:szCs w:val="24"/>
        </w:rPr>
        <w:t>.</w:t>
      </w:r>
    </w:p>
    <w:p w:rsidR="004C136E" w:rsidRDefault="004C136E" w:rsidP="004F113B">
      <w:pPr>
        <w:pStyle w:val="Sinespaciado"/>
        <w:ind w:left="1416" w:right="-92" w:firstLine="708"/>
        <w:rPr>
          <w:rFonts w:ascii="Times New Roman" w:hAnsi="Times New Roman"/>
          <w:sz w:val="24"/>
          <w:szCs w:val="24"/>
        </w:rPr>
      </w:pPr>
      <w:r w:rsidRPr="00306E3C">
        <w:rPr>
          <w:rFonts w:ascii="Times New Roman" w:hAnsi="Times New Roman"/>
          <w:sz w:val="24"/>
          <w:szCs w:val="24"/>
        </w:rPr>
        <w:t>Sr.</w:t>
      </w:r>
      <w:r w:rsidRPr="00306E3C">
        <w:rPr>
          <w:rFonts w:ascii="Times New Roman" w:hAnsi="Times New Roman"/>
          <w:sz w:val="24"/>
          <w:szCs w:val="24"/>
        </w:rPr>
        <w:tab/>
        <w:t>José Domingo Undurraga Forno,</w:t>
      </w:r>
      <w:r w:rsidRPr="00306E3C">
        <w:rPr>
          <w:rFonts w:ascii="Times New Roman" w:hAnsi="Times New Roman"/>
          <w:sz w:val="24"/>
          <w:szCs w:val="24"/>
        </w:rPr>
        <w:tab/>
      </w:r>
      <w:r>
        <w:rPr>
          <w:rFonts w:ascii="Times New Roman" w:hAnsi="Times New Roman"/>
          <w:sz w:val="24"/>
          <w:szCs w:val="24"/>
        </w:rPr>
        <w:t>Daem.</w:t>
      </w:r>
    </w:p>
    <w:p w:rsidR="004F113B" w:rsidRDefault="004F113B" w:rsidP="004F113B">
      <w:pPr>
        <w:pStyle w:val="Sinespaciado"/>
        <w:ind w:left="1416" w:right="-92" w:firstLine="708"/>
        <w:rPr>
          <w:rFonts w:ascii="Times New Roman" w:hAnsi="Times New Roman"/>
          <w:sz w:val="24"/>
          <w:szCs w:val="24"/>
        </w:rPr>
      </w:pPr>
    </w:p>
    <w:p w:rsidR="004F113B" w:rsidRDefault="004F113B" w:rsidP="004F113B">
      <w:pPr>
        <w:pStyle w:val="Sinespaciado"/>
        <w:ind w:left="1416" w:right="-92" w:firstLine="708"/>
        <w:rPr>
          <w:rFonts w:ascii="Times New Roman" w:hAnsi="Times New Roman"/>
          <w:b/>
          <w:sz w:val="24"/>
          <w:szCs w:val="24"/>
        </w:rPr>
      </w:pPr>
    </w:p>
    <w:p w:rsidR="004F113B" w:rsidRDefault="004F113B" w:rsidP="004F113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8246DA">
        <w:rPr>
          <w:rFonts w:ascii="Times New Roman" w:hAnsi="Times New Roman"/>
          <w:sz w:val="24"/>
          <w:szCs w:val="24"/>
        </w:rPr>
        <w:t>7</w:t>
      </w:r>
      <w:r>
        <w:rPr>
          <w:rFonts w:ascii="Times New Roman" w:hAnsi="Times New Roman"/>
          <w:sz w:val="24"/>
          <w:szCs w:val="24"/>
        </w:rPr>
        <w:t xml:space="preserve"> Sesión Ordinaria remota  de fecha </w:t>
      </w:r>
    </w:p>
    <w:p w:rsidR="004F113B" w:rsidRDefault="004F113B" w:rsidP="004F113B">
      <w:pPr>
        <w:pStyle w:val="Sinespaciado"/>
        <w:ind w:left="2124" w:right="-92"/>
        <w:rPr>
          <w:rFonts w:ascii="Times New Roman" w:hAnsi="Times New Roman"/>
          <w:sz w:val="24"/>
          <w:szCs w:val="24"/>
        </w:rPr>
      </w:pPr>
      <w:r>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M</w:t>
      </w:r>
      <w:r w:rsidR="008246DA">
        <w:rPr>
          <w:rFonts w:ascii="Times New Roman" w:hAnsi="Times New Roman"/>
          <w:sz w:val="24"/>
          <w:szCs w:val="24"/>
        </w:rPr>
        <w:t>artes 15</w:t>
      </w:r>
      <w:r>
        <w:rPr>
          <w:rFonts w:ascii="Times New Roman" w:hAnsi="Times New Roman"/>
          <w:sz w:val="24"/>
          <w:szCs w:val="24"/>
        </w:rPr>
        <w:t xml:space="preserve"> de diciembre de 2020.        </w:t>
      </w:r>
    </w:p>
    <w:p w:rsidR="004F113B" w:rsidRDefault="004F113B" w:rsidP="004F113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065354" w:rsidRDefault="004F113B" w:rsidP="00065354">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Pr>
          <w:rFonts w:ascii="Times New Roman" w:hAnsi="Times New Roman"/>
          <w:sz w:val="24"/>
          <w:szCs w:val="24"/>
        </w:rPr>
        <w:t xml:space="preserve"> </w:t>
      </w:r>
      <w:r w:rsidR="00065354">
        <w:rPr>
          <w:rFonts w:ascii="Times New Roman" w:hAnsi="Times New Roman"/>
          <w:sz w:val="24"/>
          <w:szCs w:val="24"/>
        </w:rPr>
        <w:t xml:space="preserve">Autorización para contratar Licitación ID 3091-10-LQ20 </w:t>
      </w:r>
    </w:p>
    <w:p w:rsidR="00065354" w:rsidRDefault="00065354" w:rsidP="000653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“Conservación y Mejoramiento Cubierta Escuela Domingo Ortiz </w:t>
      </w:r>
    </w:p>
    <w:p w:rsidR="004F113B" w:rsidRDefault="00065354" w:rsidP="0006535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Rozas”.</w:t>
      </w:r>
    </w:p>
    <w:p w:rsidR="00B30704" w:rsidRDefault="0006535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Acuerdo para Contratar</w:t>
      </w:r>
      <w:r w:rsidR="003C6C76">
        <w:rPr>
          <w:rFonts w:ascii="Times New Roman" w:hAnsi="Times New Roman"/>
          <w:sz w:val="24"/>
          <w:szCs w:val="24"/>
        </w:rPr>
        <w:t xml:space="preserve">: Licitación ID 4546-14-LR20 “Servicio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sidR="003C6C76">
        <w:rPr>
          <w:rFonts w:ascii="Times New Roman" w:hAnsi="Times New Roman"/>
          <w:sz w:val="24"/>
          <w:szCs w:val="24"/>
        </w:rPr>
        <w:t xml:space="preserve">de Mantención de Áreas Verdes, Mantención de Mobiliario </w:t>
      </w:r>
    </w:p>
    <w:p w:rsidR="0006535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sidR="003C6C76">
        <w:rPr>
          <w:rFonts w:ascii="Times New Roman" w:hAnsi="Times New Roman"/>
          <w:sz w:val="24"/>
          <w:szCs w:val="24"/>
        </w:rPr>
        <w:t>Urbano y Barrido de Calles Comuna de Casablanca”.</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w:t>
      </w:r>
      <w:r w:rsidR="000B40A0">
        <w:rPr>
          <w:rFonts w:ascii="Times New Roman" w:hAnsi="Times New Roman"/>
          <w:sz w:val="24"/>
          <w:szCs w:val="24"/>
        </w:rPr>
        <w:t xml:space="preserve"> </w:t>
      </w:r>
      <w:r>
        <w:rPr>
          <w:rFonts w:ascii="Times New Roman" w:hAnsi="Times New Roman"/>
          <w:sz w:val="24"/>
          <w:szCs w:val="24"/>
        </w:rPr>
        <w:t xml:space="preserve">Acuerdo para Contratar: Licitación ID 456-15-LQ20, “Servicio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B40A0">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 xml:space="preserve">de Mantención Correspondiente al Alumbrado Público de la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sidR="009141B8">
        <w:rPr>
          <w:rFonts w:ascii="Times New Roman" w:hAnsi="Times New Roman"/>
          <w:sz w:val="24"/>
          <w:szCs w:val="24"/>
        </w:rPr>
        <w:t xml:space="preserve"> </w:t>
      </w:r>
      <w:r>
        <w:rPr>
          <w:rFonts w:ascii="Times New Roman" w:hAnsi="Times New Roman"/>
          <w:sz w:val="24"/>
          <w:szCs w:val="24"/>
        </w:rPr>
        <w:t>Comuna de Casablanca”.</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9141B8">
        <w:rPr>
          <w:rFonts w:ascii="Times New Roman" w:hAnsi="Times New Roman"/>
          <w:sz w:val="24"/>
          <w:szCs w:val="24"/>
        </w:rPr>
        <w:t xml:space="preserve"> </w:t>
      </w:r>
      <w:r>
        <w:rPr>
          <w:rFonts w:ascii="Times New Roman" w:hAnsi="Times New Roman"/>
          <w:sz w:val="24"/>
          <w:szCs w:val="24"/>
        </w:rPr>
        <w:t>Acuerdo para Contratar: Licitación ID 4546-20</w:t>
      </w:r>
      <w:r w:rsidR="00EE1B8D">
        <w:rPr>
          <w:rFonts w:ascii="Times New Roman" w:hAnsi="Times New Roman"/>
          <w:sz w:val="24"/>
          <w:szCs w:val="24"/>
        </w:rPr>
        <w:t>-</w:t>
      </w:r>
      <w:r>
        <w:rPr>
          <w:rFonts w:ascii="Times New Roman" w:hAnsi="Times New Roman"/>
          <w:sz w:val="24"/>
          <w:szCs w:val="24"/>
        </w:rPr>
        <w:t xml:space="preserve">LP20,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 xml:space="preserve">“Contratación de Pólizas de Seguros para Flota de Vehículos que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 xml:space="preserve">la I. Municipalidad detente como propietaria, poseedora o mera </w:t>
      </w:r>
    </w:p>
    <w:p w:rsidR="00B30704" w:rsidRDefault="00B30704"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tenedora”.</w:t>
      </w:r>
    </w:p>
    <w:p w:rsidR="000B40A0" w:rsidRDefault="00845AA6"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40A0">
        <w:rPr>
          <w:rFonts w:ascii="Times New Roman" w:hAnsi="Times New Roman"/>
          <w:sz w:val="24"/>
          <w:szCs w:val="24"/>
        </w:rPr>
        <w:t xml:space="preserve">7.-   </w:t>
      </w:r>
      <w:r w:rsidR="009141B8">
        <w:rPr>
          <w:rFonts w:ascii="Times New Roman" w:hAnsi="Times New Roman"/>
          <w:sz w:val="24"/>
          <w:szCs w:val="24"/>
        </w:rPr>
        <w:t xml:space="preserve"> </w:t>
      </w:r>
      <w:r w:rsidR="000B40A0">
        <w:rPr>
          <w:rFonts w:ascii="Times New Roman" w:hAnsi="Times New Roman"/>
          <w:sz w:val="24"/>
          <w:szCs w:val="24"/>
        </w:rPr>
        <w:t xml:space="preserve">Acuerdo para Contratar: Licitación ID 5300-26-LP20, </w:t>
      </w:r>
    </w:p>
    <w:p w:rsidR="00845AA6"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“Construcción Camarines Club Deportivo Tapihue”.</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    </w:t>
      </w:r>
      <w:r w:rsidR="009141B8">
        <w:rPr>
          <w:rFonts w:ascii="Times New Roman" w:hAnsi="Times New Roman"/>
          <w:sz w:val="24"/>
          <w:szCs w:val="24"/>
        </w:rPr>
        <w:t xml:space="preserve"> </w:t>
      </w:r>
      <w:r>
        <w:rPr>
          <w:rFonts w:ascii="Times New Roman" w:hAnsi="Times New Roman"/>
          <w:sz w:val="24"/>
          <w:szCs w:val="24"/>
        </w:rPr>
        <w:t>Plan Anual de Capacitación 2021.</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    </w:t>
      </w:r>
      <w:r w:rsidR="009141B8">
        <w:rPr>
          <w:rFonts w:ascii="Times New Roman" w:hAnsi="Times New Roman"/>
          <w:sz w:val="24"/>
          <w:szCs w:val="24"/>
        </w:rPr>
        <w:t xml:space="preserve"> P</w:t>
      </w:r>
      <w:r>
        <w:rPr>
          <w:rFonts w:ascii="Times New Roman" w:hAnsi="Times New Roman"/>
          <w:sz w:val="24"/>
          <w:szCs w:val="24"/>
        </w:rPr>
        <w:t>rograma de Mejoramiento de Gestión 2021.</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Acuerdo para Declaración por Torres Eólicas de Quintay.</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11.-   Modificación Convenio Subvención Cuerpo de Bomberos de </w:t>
      </w:r>
    </w:p>
    <w:p w:rsidR="000B40A0" w:rsidRDefault="000B40A0" w:rsidP="008246D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41B8">
        <w:rPr>
          <w:rFonts w:ascii="Times New Roman" w:hAnsi="Times New Roman"/>
          <w:sz w:val="24"/>
          <w:szCs w:val="24"/>
        </w:rPr>
        <w:t xml:space="preserve"> </w:t>
      </w:r>
      <w:r>
        <w:rPr>
          <w:rFonts w:ascii="Times New Roman" w:hAnsi="Times New Roman"/>
          <w:sz w:val="24"/>
          <w:szCs w:val="24"/>
        </w:rPr>
        <w:t>Casablanca.</w:t>
      </w:r>
    </w:p>
    <w:p w:rsidR="004F113B" w:rsidRDefault="000B40A0" w:rsidP="00C0604E">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12.-  </w:t>
      </w:r>
      <w:r w:rsidR="009141B8">
        <w:rPr>
          <w:rFonts w:ascii="Times New Roman" w:hAnsi="Times New Roman"/>
          <w:sz w:val="24"/>
          <w:szCs w:val="24"/>
        </w:rPr>
        <w:t xml:space="preserve"> </w:t>
      </w:r>
      <w:r>
        <w:rPr>
          <w:rFonts w:ascii="Times New Roman" w:hAnsi="Times New Roman"/>
          <w:sz w:val="24"/>
          <w:szCs w:val="24"/>
        </w:rPr>
        <w:t>Entrega de informes.</w:t>
      </w:r>
    </w:p>
    <w:p w:rsidR="00B27F61" w:rsidRDefault="00B27F61" w:rsidP="00C0604E">
      <w:pPr>
        <w:pStyle w:val="Sinespaciado"/>
        <w:tabs>
          <w:tab w:val="left" w:pos="708"/>
          <w:tab w:val="left" w:pos="1416"/>
          <w:tab w:val="left" w:pos="2124"/>
          <w:tab w:val="left" w:pos="3345"/>
        </w:tabs>
        <w:ind w:right="-92"/>
        <w:rPr>
          <w:rFonts w:ascii="Times New Roman" w:hAnsi="Times New Roman"/>
          <w:sz w:val="24"/>
          <w:szCs w:val="24"/>
        </w:rPr>
      </w:pPr>
    </w:p>
    <w:p w:rsidR="004F113B" w:rsidRDefault="004F113B" w:rsidP="004F113B">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C0604E">
        <w:rPr>
          <w:rFonts w:ascii="Times New Roman" w:hAnsi="Times New Roman"/>
          <w:sz w:val="24"/>
          <w:szCs w:val="24"/>
        </w:rPr>
        <w:t>7</w:t>
      </w:r>
      <w:r w:rsidRPr="00DB4C86">
        <w:rPr>
          <w:rFonts w:ascii="Times New Roman" w:hAnsi="Times New Roman"/>
          <w:sz w:val="24"/>
          <w:szCs w:val="24"/>
        </w:rPr>
        <w:t xml:space="preserve"> Hrs.</w:t>
      </w:r>
    </w:p>
    <w:p w:rsidR="004C136E" w:rsidRDefault="004C136E" w:rsidP="004F113B">
      <w:pPr>
        <w:pStyle w:val="Sinespaciado"/>
        <w:ind w:right="-92"/>
        <w:jc w:val="both"/>
        <w:rPr>
          <w:rFonts w:ascii="Times New Roman" w:hAnsi="Times New Roman"/>
          <w:sz w:val="24"/>
          <w:szCs w:val="24"/>
        </w:rPr>
      </w:pPr>
    </w:p>
    <w:p w:rsidR="004F113B" w:rsidRDefault="004F113B" w:rsidP="004F113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BA6FB5">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w:t>
      </w:r>
      <w:r w:rsidR="00BA6FB5">
        <w:rPr>
          <w:rFonts w:ascii="Times New Roman" w:eastAsia="+mn-ea" w:hAnsi="Times New Roman"/>
          <w:b/>
          <w:kern w:val="24"/>
          <w:sz w:val="24"/>
          <w:szCs w:val="24"/>
          <w:lang w:eastAsia="es-ES"/>
        </w:rPr>
        <w:t>SIÓN ORDINARIA REMOTA DE FECHA MARTES 15 DE DICIEMBRE DE</w:t>
      </w:r>
      <w:r>
        <w:rPr>
          <w:rFonts w:ascii="Times New Roman" w:eastAsia="+mn-ea" w:hAnsi="Times New Roman"/>
          <w:b/>
          <w:kern w:val="24"/>
          <w:sz w:val="24"/>
          <w:szCs w:val="24"/>
          <w:lang w:eastAsia="es-ES"/>
        </w:rPr>
        <w:t xml:space="preserve"> 2020.</w:t>
      </w:r>
    </w:p>
    <w:p w:rsidR="004F113B" w:rsidRDefault="004F113B" w:rsidP="004F113B">
      <w:pPr>
        <w:pStyle w:val="Sinespaciado"/>
        <w:jc w:val="both"/>
        <w:rPr>
          <w:rFonts w:ascii="Times New Roman" w:eastAsia="+mn-ea" w:hAnsi="Times New Roman"/>
          <w:b/>
          <w:kern w:val="24"/>
          <w:sz w:val="24"/>
          <w:szCs w:val="24"/>
          <w:lang w:eastAsia="es-ES"/>
        </w:rPr>
      </w:pPr>
    </w:p>
    <w:p w:rsidR="004F113B" w:rsidRDefault="004F113B" w:rsidP="004F113B">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BA6FB5">
        <w:rPr>
          <w:rFonts w:ascii="Times New Roman" w:hAnsi="Times New Roman"/>
          <w:sz w:val="24"/>
          <w:szCs w:val="24"/>
        </w:rPr>
        <w:t>7</w:t>
      </w:r>
      <w:r>
        <w:rPr>
          <w:rFonts w:ascii="Times New Roman" w:hAnsi="Times New Roman"/>
          <w:sz w:val="24"/>
          <w:szCs w:val="24"/>
        </w:rPr>
        <w:t xml:space="preserve"> Ordinaria remota de fecha M</w:t>
      </w:r>
      <w:r w:rsidR="00BA6FB5">
        <w:rPr>
          <w:rFonts w:ascii="Times New Roman" w:hAnsi="Times New Roman"/>
          <w:sz w:val="24"/>
          <w:szCs w:val="24"/>
        </w:rPr>
        <w:t>artes 15 d</w:t>
      </w:r>
      <w:r>
        <w:rPr>
          <w:rFonts w:ascii="Times New Roman" w:hAnsi="Times New Roman"/>
          <w:sz w:val="24"/>
          <w:szCs w:val="24"/>
        </w:rPr>
        <w:t>e diciembre de 2020. No habiendo observaciones se da por aprobada.</w:t>
      </w:r>
    </w:p>
    <w:p w:rsidR="00BA6FB5" w:rsidRDefault="00BA6FB5" w:rsidP="004F113B">
      <w:pPr>
        <w:pStyle w:val="Sinespaciado"/>
        <w:jc w:val="both"/>
        <w:rPr>
          <w:rFonts w:ascii="Times New Roman" w:hAnsi="Times New Roman"/>
          <w:sz w:val="24"/>
          <w:szCs w:val="24"/>
        </w:rPr>
      </w:pPr>
    </w:p>
    <w:p w:rsidR="00BA6FB5" w:rsidRDefault="00BA6FB5" w:rsidP="004F113B">
      <w:pPr>
        <w:pStyle w:val="Sinespaciado"/>
        <w:jc w:val="both"/>
        <w:rPr>
          <w:rFonts w:ascii="Times New Roman" w:hAnsi="Times New Roman"/>
          <w:b/>
          <w:sz w:val="24"/>
          <w:szCs w:val="24"/>
        </w:rPr>
      </w:pPr>
      <w:r>
        <w:rPr>
          <w:rFonts w:ascii="Times New Roman" w:hAnsi="Times New Roman"/>
          <w:b/>
          <w:sz w:val="24"/>
          <w:szCs w:val="24"/>
        </w:rPr>
        <w:t>2. AJUSTES PRESUPUESTARIOS</w:t>
      </w:r>
    </w:p>
    <w:p w:rsidR="00612CB7" w:rsidRDefault="00612CB7" w:rsidP="004F113B">
      <w:pPr>
        <w:pStyle w:val="Sinespaciado"/>
        <w:jc w:val="both"/>
        <w:rPr>
          <w:rFonts w:ascii="Times New Roman" w:hAnsi="Times New Roman"/>
          <w:b/>
          <w:sz w:val="24"/>
          <w:szCs w:val="24"/>
        </w:rPr>
      </w:pP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Sr. Martínez: señala que en el concejo pasado se tomaron dos ajustes presupuestarios, pero se tomaron los mismos que ya habían pasado la vez anterior. No se leyeron los ajustes presupuestarios que tiene que ver con: un ajuste de M$52.680.- con respecto a programas de gestión Daem primera cuota Liceo Bicentenario.</w:t>
      </w: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Concejala Srta. Ordóñez: al respecto, comenta que el ajuste que ya habían discutido, el ajuste número uno que iba en tabla de los cinco ajustes que tenía Educación en su momento.</w:t>
      </w:r>
    </w:p>
    <w:p w:rsidR="00612CB7" w:rsidRDefault="00612CB7" w:rsidP="004F113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D65CC">
        <w:rPr>
          <w:rFonts w:ascii="Times New Roman" w:hAnsi="Times New Roman"/>
          <w:sz w:val="24"/>
          <w:szCs w:val="24"/>
        </w:rPr>
        <w:t>comenta que entonces, lo que tienen que hacer es dejar sin efecto los acuerdos número 4308 y 4309 de Sesión Ordinaria N° 1247 de fecha 15 de diciembre de 2020, ya que habían sido tomados en la Sesión Ordinaria N° 1256 de fecha 09 de diciembre de 2020.</w:t>
      </w:r>
    </w:p>
    <w:p w:rsidR="008D65CC" w:rsidRDefault="008D65CC" w:rsidP="004F113B">
      <w:pPr>
        <w:pStyle w:val="Sinespaciado"/>
        <w:jc w:val="both"/>
        <w:rPr>
          <w:rFonts w:ascii="Times New Roman" w:hAnsi="Times New Roman"/>
          <w:sz w:val="24"/>
          <w:szCs w:val="24"/>
        </w:rPr>
      </w:pPr>
      <w:r>
        <w:rPr>
          <w:rFonts w:ascii="Times New Roman" w:hAnsi="Times New Roman"/>
          <w:sz w:val="24"/>
          <w:szCs w:val="24"/>
        </w:rPr>
        <w:t>Concejala Srta. Ordóñez: consulta cuáles acuerdos están dejando sin efecto.</w:t>
      </w:r>
    </w:p>
    <w:p w:rsidR="00B36EA3" w:rsidRDefault="008D65CC" w:rsidP="00E92A1E">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A24F3D">
        <w:rPr>
          <w:rFonts w:ascii="Times New Roman" w:hAnsi="Times New Roman"/>
          <w:sz w:val="24"/>
          <w:szCs w:val="24"/>
        </w:rPr>
        <w:t xml:space="preserve">informa que es un acuerdo que se tomó para modificar el presupuesto de </w:t>
      </w:r>
      <w:r w:rsidR="008345D2">
        <w:rPr>
          <w:rFonts w:ascii="Times New Roman" w:hAnsi="Times New Roman"/>
          <w:sz w:val="24"/>
          <w:szCs w:val="24"/>
        </w:rPr>
        <w:t>gastos del sector Educación por la suma de 80 millones, programa 21 gestión Daem</w:t>
      </w:r>
    </w:p>
    <w:p w:rsidR="00B36EA3" w:rsidRDefault="00B36EA3" w:rsidP="004F113B">
      <w:pPr>
        <w:pStyle w:val="Sinespaciado"/>
        <w:jc w:val="both"/>
        <w:rPr>
          <w:rFonts w:ascii="Times New Roman" w:hAnsi="Times New Roman"/>
          <w:sz w:val="24"/>
          <w:szCs w:val="24"/>
        </w:rPr>
      </w:pPr>
      <w:r>
        <w:rPr>
          <w:rFonts w:ascii="Times New Roman" w:hAnsi="Times New Roman"/>
          <w:sz w:val="24"/>
          <w:szCs w:val="24"/>
        </w:rPr>
        <w:t>Alcalde Sr. Martínez: al respecto consulta al secretario municipal.</w:t>
      </w:r>
    </w:p>
    <w:p w:rsidR="00817887" w:rsidRDefault="00B36EA3" w:rsidP="00EF4FEE">
      <w:pPr>
        <w:pStyle w:val="Sinespaciado"/>
        <w:jc w:val="both"/>
        <w:rPr>
          <w:rFonts w:ascii="Times New Roman" w:hAnsi="Times New Roman"/>
          <w:sz w:val="24"/>
          <w:szCs w:val="24"/>
        </w:rPr>
      </w:pPr>
      <w:r>
        <w:rPr>
          <w:rFonts w:ascii="Times New Roman" w:hAnsi="Times New Roman"/>
          <w:sz w:val="24"/>
          <w:szCs w:val="24"/>
        </w:rPr>
        <w:t xml:space="preserve">Sr. Secretario Municipal: señala que es un acuerdo que se tomó por </w:t>
      </w:r>
      <w:r w:rsidR="00EF4FEE">
        <w:rPr>
          <w:rFonts w:ascii="Times New Roman" w:hAnsi="Times New Roman"/>
          <w:sz w:val="24"/>
          <w:szCs w:val="24"/>
        </w:rPr>
        <w:t>80 millones de pesos, y es para modificar el presupuesto de gastos del sector Educación por la suma de 80 millones</w:t>
      </w:r>
      <w:r w:rsidR="00E92A1E">
        <w:rPr>
          <w:rFonts w:ascii="Times New Roman" w:hAnsi="Times New Roman"/>
          <w:sz w:val="24"/>
          <w:szCs w:val="24"/>
        </w:rPr>
        <w:t>, Programa 21 G</w:t>
      </w:r>
      <w:r w:rsidR="00EF4FEE">
        <w:rPr>
          <w:rFonts w:ascii="Times New Roman" w:hAnsi="Times New Roman"/>
          <w:sz w:val="24"/>
          <w:szCs w:val="24"/>
        </w:rPr>
        <w:t>estión Daem, aumentar la cuenta de sueldo docente de Planta.</w:t>
      </w:r>
      <w:r w:rsidR="00E92A1E">
        <w:rPr>
          <w:rFonts w:ascii="Times New Roman" w:hAnsi="Times New Roman"/>
          <w:sz w:val="24"/>
          <w:szCs w:val="24"/>
        </w:rPr>
        <w:t xml:space="preserve"> El otro acuerdo el N</w:t>
      </w:r>
      <w:r w:rsidR="00AA4AC1">
        <w:rPr>
          <w:rFonts w:ascii="Times New Roman" w:hAnsi="Times New Roman"/>
          <w:sz w:val="24"/>
          <w:szCs w:val="24"/>
        </w:rPr>
        <w:t>°</w:t>
      </w:r>
      <w:r w:rsidR="00062C0C">
        <w:rPr>
          <w:rFonts w:ascii="Times New Roman" w:hAnsi="Times New Roman"/>
          <w:sz w:val="24"/>
          <w:szCs w:val="24"/>
        </w:rPr>
        <w:t xml:space="preserve"> 4308, es por la suma de M$2.215.- Programa 21 Gestión 22 SEP, 23 PIE, artículo 46 ley 21.196, pago bono mes de octubre a funcionarios que se desempeñan en establecimientos educacionales con jornada completa y cuya remuneración es menor a $519.000.- Estos dos acuerdos ya habían sido tomados anteriormente, y corresponde al acuerdo N° 4303, y acuerdo N° 4304. Señala que advirtió eso una vez que terminó la sesión, y por eso le dijo al Alcalde para que se tomara un acuerdo y se dejaran sin efectos estos dos últimos que ya están tomados.</w:t>
      </w:r>
    </w:p>
    <w:p w:rsidR="00067BEA" w:rsidRDefault="00817887" w:rsidP="00EF4FEE">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A16DB">
        <w:rPr>
          <w:rFonts w:ascii="Times New Roman" w:hAnsi="Times New Roman"/>
          <w:sz w:val="24"/>
          <w:szCs w:val="24"/>
        </w:rPr>
        <w:t xml:space="preserve">dejar sin efecto </w:t>
      </w:r>
      <w:r w:rsidR="00067BEA">
        <w:rPr>
          <w:rFonts w:ascii="Times New Roman" w:hAnsi="Times New Roman"/>
          <w:sz w:val="24"/>
          <w:szCs w:val="24"/>
        </w:rPr>
        <w:t>Acuerdos N° 4308 y N° 4309 de Sesión Ordinaria remota N° 1247 de 15 de Diciembre de 2020, puesto que ya habían sido tomados en la Sesión Ordinaria remota N° 1246 del 09 de Diciembre de 2020.</w:t>
      </w:r>
    </w:p>
    <w:p w:rsidR="00067BEA" w:rsidRDefault="00067BEA" w:rsidP="00EF4FEE">
      <w:pPr>
        <w:pStyle w:val="Sinespaciado"/>
        <w:jc w:val="both"/>
        <w:rPr>
          <w:rFonts w:ascii="Times New Roman" w:hAnsi="Times New Roman"/>
          <w:sz w:val="24"/>
          <w:szCs w:val="24"/>
        </w:rPr>
      </w:pPr>
      <w:r>
        <w:rPr>
          <w:rFonts w:ascii="Times New Roman" w:hAnsi="Times New Roman"/>
          <w:sz w:val="24"/>
          <w:szCs w:val="24"/>
        </w:rPr>
        <w:t xml:space="preserve"> </w:t>
      </w:r>
    </w:p>
    <w:p w:rsidR="00851D20" w:rsidRDefault="009E1E9F" w:rsidP="00851D20">
      <w:pPr>
        <w:pStyle w:val="Sinespaciado"/>
        <w:jc w:val="both"/>
        <w:rPr>
          <w:rFonts w:ascii="Times New Roman" w:hAnsi="Times New Roman"/>
          <w:sz w:val="24"/>
          <w:szCs w:val="24"/>
        </w:rPr>
      </w:pPr>
      <w:r>
        <w:rPr>
          <w:rFonts w:ascii="Times New Roman" w:hAnsi="Times New Roman"/>
          <w:b/>
          <w:sz w:val="24"/>
          <w:szCs w:val="24"/>
        </w:rPr>
        <w:t>ACUERDO N° 4319:</w:t>
      </w:r>
      <w:r w:rsidR="00851D20">
        <w:rPr>
          <w:rFonts w:ascii="Times New Roman" w:hAnsi="Times New Roman"/>
          <w:b/>
          <w:sz w:val="24"/>
          <w:szCs w:val="24"/>
        </w:rPr>
        <w:t xml:space="preserve"> </w:t>
      </w:r>
      <w:r w:rsidR="00851D20">
        <w:rPr>
          <w:rFonts w:ascii="Times New Roman" w:hAnsi="Times New Roman"/>
          <w:sz w:val="24"/>
          <w:szCs w:val="24"/>
        </w:rPr>
        <w:t>“Por unanimidad del H. Concejo Municipa</w:t>
      </w:r>
      <w:r w:rsidR="00067BEA">
        <w:rPr>
          <w:rFonts w:ascii="Times New Roman" w:hAnsi="Times New Roman"/>
          <w:sz w:val="24"/>
          <w:szCs w:val="24"/>
        </w:rPr>
        <w:t xml:space="preserve">l, se acuerda dejar sin efecto </w:t>
      </w:r>
      <w:r w:rsidR="00851D20">
        <w:rPr>
          <w:rFonts w:ascii="Times New Roman" w:hAnsi="Times New Roman"/>
          <w:sz w:val="24"/>
          <w:szCs w:val="24"/>
        </w:rPr>
        <w:t>Acuerdos N° 4308 y N° 4309 de Sesión Ordinaria</w:t>
      </w:r>
      <w:r w:rsidR="00067BEA">
        <w:rPr>
          <w:rFonts w:ascii="Times New Roman" w:hAnsi="Times New Roman"/>
          <w:sz w:val="24"/>
          <w:szCs w:val="24"/>
        </w:rPr>
        <w:t xml:space="preserve"> remota</w:t>
      </w:r>
      <w:r w:rsidR="00851D20">
        <w:rPr>
          <w:rFonts w:ascii="Times New Roman" w:hAnsi="Times New Roman"/>
          <w:sz w:val="24"/>
          <w:szCs w:val="24"/>
        </w:rPr>
        <w:t xml:space="preserve"> N° 1247 de 15 de </w:t>
      </w:r>
      <w:r w:rsidR="00067BEA">
        <w:rPr>
          <w:rFonts w:ascii="Times New Roman" w:hAnsi="Times New Roman"/>
          <w:sz w:val="24"/>
          <w:szCs w:val="24"/>
        </w:rPr>
        <w:t>D</w:t>
      </w:r>
      <w:r w:rsidR="00851D20">
        <w:rPr>
          <w:rFonts w:ascii="Times New Roman" w:hAnsi="Times New Roman"/>
          <w:sz w:val="24"/>
          <w:szCs w:val="24"/>
        </w:rPr>
        <w:t>iciembre de 2020, pues</w:t>
      </w:r>
      <w:r w:rsidR="00067BEA">
        <w:rPr>
          <w:rFonts w:ascii="Times New Roman" w:hAnsi="Times New Roman"/>
          <w:sz w:val="24"/>
          <w:szCs w:val="24"/>
        </w:rPr>
        <w:t>to que</w:t>
      </w:r>
      <w:r w:rsidR="00851D20">
        <w:rPr>
          <w:rFonts w:ascii="Times New Roman" w:hAnsi="Times New Roman"/>
          <w:sz w:val="24"/>
          <w:szCs w:val="24"/>
        </w:rPr>
        <w:t xml:space="preserve"> ya habían sido tomados en la Sesión Ordinaria</w:t>
      </w:r>
      <w:r w:rsidR="00067BEA">
        <w:rPr>
          <w:rFonts w:ascii="Times New Roman" w:hAnsi="Times New Roman"/>
          <w:sz w:val="24"/>
          <w:szCs w:val="24"/>
        </w:rPr>
        <w:t xml:space="preserve"> remota</w:t>
      </w:r>
      <w:r w:rsidR="00851D20">
        <w:rPr>
          <w:rFonts w:ascii="Times New Roman" w:hAnsi="Times New Roman"/>
          <w:sz w:val="24"/>
          <w:szCs w:val="24"/>
        </w:rPr>
        <w:t xml:space="preserve"> N° 1246 del 09 de Diciembre de 2020.”</w:t>
      </w:r>
    </w:p>
    <w:p w:rsidR="00851D20" w:rsidRDefault="00851D20" w:rsidP="00851D20">
      <w:pPr>
        <w:pStyle w:val="Sinespaciado"/>
        <w:jc w:val="both"/>
        <w:rPr>
          <w:rFonts w:ascii="Times New Roman" w:hAnsi="Times New Roman"/>
          <w:sz w:val="24"/>
          <w:szCs w:val="24"/>
        </w:rPr>
      </w:pPr>
    </w:p>
    <w:p w:rsidR="00851D20" w:rsidRDefault="00851D20" w:rsidP="00851D2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24CE0">
        <w:rPr>
          <w:rFonts w:ascii="Times New Roman" w:hAnsi="Times New Roman"/>
          <w:sz w:val="24"/>
          <w:szCs w:val="24"/>
        </w:rPr>
        <w:t>autorización para modificar el P</w:t>
      </w:r>
      <w:r w:rsidR="0044406E">
        <w:rPr>
          <w:rFonts w:ascii="Times New Roman" w:hAnsi="Times New Roman"/>
          <w:sz w:val="24"/>
          <w:szCs w:val="24"/>
        </w:rPr>
        <w:t xml:space="preserve">resupuesto de </w:t>
      </w:r>
      <w:r w:rsidR="00B24CE0">
        <w:rPr>
          <w:rFonts w:ascii="Times New Roman" w:hAnsi="Times New Roman"/>
          <w:sz w:val="24"/>
          <w:szCs w:val="24"/>
        </w:rPr>
        <w:t>Ingresos y Gastos del S</w:t>
      </w:r>
      <w:r w:rsidR="0044406E">
        <w:rPr>
          <w:rFonts w:ascii="Times New Roman" w:hAnsi="Times New Roman"/>
          <w:sz w:val="24"/>
          <w:szCs w:val="24"/>
        </w:rPr>
        <w:t>ector Educación, por la suma de M$52.680.- Programa 21 Gestión DAEM, ingreso de 1era. cuota Liceo Bicentenario Manuel de Salas.</w:t>
      </w:r>
    </w:p>
    <w:p w:rsidR="0044406E" w:rsidRDefault="0044406E" w:rsidP="00851D20">
      <w:pPr>
        <w:pStyle w:val="Sinespaciado"/>
        <w:jc w:val="both"/>
        <w:rPr>
          <w:rFonts w:ascii="Times New Roman" w:hAnsi="Times New Roman"/>
          <w:sz w:val="24"/>
          <w:szCs w:val="24"/>
        </w:rPr>
      </w:pPr>
    </w:p>
    <w:p w:rsidR="0044406E" w:rsidRDefault="0044406E" w:rsidP="0044406E">
      <w:pPr>
        <w:pStyle w:val="Sinespaciado"/>
        <w:jc w:val="both"/>
        <w:rPr>
          <w:rFonts w:ascii="Times New Roman" w:hAnsi="Times New Roman"/>
          <w:sz w:val="24"/>
          <w:szCs w:val="24"/>
        </w:rPr>
      </w:pPr>
      <w:r>
        <w:rPr>
          <w:rFonts w:ascii="Times New Roman" w:hAnsi="Times New Roman"/>
          <w:b/>
          <w:sz w:val="24"/>
          <w:szCs w:val="24"/>
        </w:rPr>
        <w:t xml:space="preserve">ACUERDO N° 4320: </w:t>
      </w:r>
      <w:r>
        <w:rPr>
          <w:rFonts w:ascii="Times New Roman" w:hAnsi="Times New Roman"/>
          <w:sz w:val="24"/>
          <w:szCs w:val="24"/>
        </w:rPr>
        <w:t>“Por unanimidad del H. Concejo Municipal, se acuer</w:t>
      </w:r>
      <w:r w:rsidR="00B24CE0">
        <w:rPr>
          <w:rFonts w:ascii="Times New Roman" w:hAnsi="Times New Roman"/>
          <w:sz w:val="24"/>
          <w:szCs w:val="24"/>
        </w:rPr>
        <w:t>da autorizar para modificar el Presupuesto de I</w:t>
      </w:r>
      <w:r>
        <w:rPr>
          <w:rFonts w:ascii="Times New Roman" w:hAnsi="Times New Roman"/>
          <w:sz w:val="24"/>
          <w:szCs w:val="24"/>
        </w:rPr>
        <w:t>ngreso</w:t>
      </w:r>
      <w:r w:rsidR="00B24CE0">
        <w:rPr>
          <w:rFonts w:ascii="Times New Roman" w:hAnsi="Times New Roman"/>
          <w:sz w:val="24"/>
          <w:szCs w:val="24"/>
        </w:rPr>
        <w:t>s y G</w:t>
      </w:r>
      <w:r w:rsidR="001F5604">
        <w:rPr>
          <w:rFonts w:ascii="Times New Roman" w:hAnsi="Times New Roman"/>
          <w:sz w:val="24"/>
          <w:szCs w:val="24"/>
        </w:rPr>
        <w:t xml:space="preserve">astos del </w:t>
      </w:r>
      <w:r w:rsidR="00B24CE0">
        <w:rPr>
          <w:rFonts w:ascii="Times New Roman" w:hAnsi="Times New Roman"/>
          <w:sz w:val="24"/>
          <w:szCs w:val="24"/>
        </w:rPr>
        <w:t>S</w:t>
      </w:r>
      <w:r w:rsidR="001F5604">
        <w:rPr>
          <w:rFonts w:ascii="Times New Roman" w:hAnsi="Times New Roman"/>
          <w:sz w:val="24"/>
          <w:szCs w:val="24"/>
        </w:rPr>
        <w:t>ector Educación</w:t>
      </w:r>
      <w:r>
        <w:rPr>
          <w:rFonts w:ascii="Times New Roman" w:hAnsi="Times New Roman"/>
          <w:sz w:val="24"/>
          <w:szCs w:val="24"/>
        </w:rPr>
        <w:t>, por la suma de M$52.680.- Programa 21 Gestión DAEM, ingreso de 1era. cuota Liceo Bicentenario Manuel de Salas.”</w:t>
      </w:r>
    </w:p>
    <w:p w:rsidR="0044406E" w:rsidRDefault="0044406E" w:rsidP="0044406E">
      <w:pPr>
        <w:pStyle w:val="Sinespaciado"/>
        <w:jc w:val="both"/>
        <w:rPr>
          <w:rFonts w:ascii="Times New Roman" w:hAnsi="Times New Roman"/>
          <w:sz w:val="24"/>
          <w:szCs w:val="24"/>
        </w:rPr>
      </w:pPr>
    </w:p>
    <w:p w:rsidR="0044406E" w:rsidRDefault="0044406E" w:rsidP="0044406E">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B24CE0">
        <w:rPr>
          <w:rFonts w:ascii="Times New Roman" w:hAnsi="Times New Roman"/>
          <w:sz w:val="24"/>
          <w:szCs w:val="24"/>
        </w:rPr>
        <w:t>autorización para modificar el Presupuesto de G</w:t>
      </w:r>
      <w:r w:rsidR="00987BFA">
        <w:rPr>
          <w:rFonts w:ascii="Times New Roman" w:hAnsi="Times New Roman"/>
          <w:sz w:val="24"/>
          <w:szCs w:val="24"/>
        </w:rPr>
        <w:t xml:space="preserve">astos del </w:t>
      </w:r>
      <w:r w:rsidR="00B24CE0">
        <w:rPr>
          <w:rFonts w:ascii="Times New Roman" w:hAnsi="Times New Roman"/>
          <w:sz w:val="24"/>
          <w:szCs w:val="24"/>
        </w:rPr>
        <w:t>S</w:t>
      </w:r>
      <w:r w:rsidR="00987BFA">
        <w:rPr>
          <w:rFonts w:ascii="Times New Roman" w:hAnsi="Times New Roman"/>
          <w:sz w:val="24"/>
          <w:szCs w:val="24"/>
        </w:rPr>
        <w:t>ector Educación, por la suma total de M$12.000.- Programa 25 Junji, devolución de dinero de subvención a la Junji.</w:t>
      </w:r>
    </w:p>
    <w:p w:rsidR="00987BFA" w:rsidRDefault="00987BFA" w:rsidP="0044406E">
      <w:pPr>
        <w:pStyle w:val="Sinespaciado"/>
        <w:jc w:val="both"/>
        <w:rPr>
          <w:rFonts w:ascii="Times New Roman" w:hAnsi="Times New Roman"/>
          <w:sz w:val="24"/>
          <w:szCs w:val="24"/>
        </w:rPr>
      </w:pPr>
    </w:p>
    <w:p w:rsidR="004C136E" w:rsidRDefault="00987BFA" w:rsidP="00AF0EA9">
      <w:pPr>
        <w:pStyle w:val="Sinespaciado"/>
        <w:jc w:val="both"/>
        <w:rPr>
          <w:rFonts w:ascii="Times New Roman" w:hAnsi="Times New Roman"/>
          <w:sz w:val="24"/>
          <w:szCs w:val="24"/>
        </w:rPr>
      </w:pPr>
      <w:r>
        <w:rPr>
          <w:rFonts w:ascii="Times New Roman" w:hAnsi="Times New Roman"/>
          <w:b/>
          <w:sz w:val="24"/>
          <w:szCs w:val="24"/>
        </w:rPr>
        <w:t xml:space="preserve">ACUERDO N° 4321: </w:t>
      </w:r>
      <w:r>
        <w:rPr>
          <w:rFonts w:ascii="Times New Roman" w:hAnsi="Times New Roman"/>
          <w:sz w:val="24"/>
          <w:szCs w:val="24"/>
        </w:rPr>
        <w:t xml:space="preserve">“Por unanimidad del H. </w:t>
      </w:r>
      <w:r w:rsidR="00AF0EA9">
        <w:rPr>
          <w:rFonts w:ascii="Times New Roman" w:hAnsi="Times New Roman"/>
          <w:sz w:val="24"/>
          <w:szCs w:val="24"/>
        </w:rPr>
        <w:t xml:space="preserve">Concejo Municipal, se acuerda autorizar para modificar el </w:t>
      </w:r>
      <w:r w:rsidR="008F1F16">
        <w:rPr>
          <w:rFonts w:ascii="Times New Roman" w:hAnsi="Times New Roman"/>
          <w:sz w:val="24"/>
          <w:szCs w:val="24"/>
        </w:rPr>
        <w:t>Presupuesto de Ga</w:t>
      </w:r>
      <w:r w:rsidR="00470CCA">
        <w:rPr>
          <w:rFonts w:ascii="Times New Roman" w:hAnsi="Times New Roman"/>
          <w:sz w:val="24"/>
          <w:szCs w:val="24"/>
        </w:rPr>
        <w:t>stos del S</w:t>
      </w:r>
      <w:r w:rsidR="00AF0EA9">
        <w:rPr>
          <w:rFonts w:ascii="Times New Roman" w:hAnsi="Times New Roman"/>
          <w:sz w:val="24"/>
          <w:szCs w:val="24"/>
        </w:rPr>
        <w:t>ector Educación, por la suma total de M$12.000.- Programa 25 Junji, devolución de dinero de subvención a la Junji.”</w:t>
      </w:r>
    </w:p>
    <w:p w:rsidR="004C136E" w:rsidRDefault="004C136E" w:rsidP="00AF0EA9">
      <w:pPr>
        <w:pStyle w:val="Sinespaciado"/>
        <w:jc w:val="both"/>
        <w:rPr>
          <w:rFonts w:ascii="Times New Roman" w:hAnsi="Times New Roman"/>
          <w:sz w:val="24"/>
          <w:szCs w:val="24"/>
        </w:rPr>
      </w:pPr>
    </w:p>
    <w:p w:rsidR="003B56A5" w:rsidRDefault="00434898" w:rsidP="003B56A5">
      <w:pPr>
        <w:pStyle w:val="Sinespaciado"/>
        <w:jc w:val="both"/>
        <w:rPr>
          <w:rFonts w:ascii="Times New Roman" w:hAnsi="Times New Roman"/>
          <w:b/>
          <w:sz w:val="24"/>
          <w:szCs w:val="24"/>
        </w:rPr>
      </w:pPr>
      <w:r>
        <w:rPr>
          <w:rFonts w:ascii="Times New Roman" w:hAnsi="Times New Roman"/>
          <w:b/>
          <w:sz w:val="24"/>
          <w:szCs w:val="24"/>
        </w:rPr>
        <w:t>3. AUTORIZACIÓN PARA CONTRATAR LICITACIÓN</w:t>
      </w:r>
      <w:r w:rsidR="003B56A5">
        <w:rPr>
          <w:rFonts w:ascii="Times New Roman" w:hAnsi="Times New Roman"/>
          <w:b/>
          <w:sz w:val="24"/>
          <w:szCs w:val="24"/>
        </w:rPr>
        <w:t xml:space="preserve"> ID 3091-10-LQ20</w:t>
      </w:r>
      <w:r w:rsidR="00A67198">
        <w:rPr>
          <w:rFonts w:ascii="Times New Roman" w:hAnsi="Times New Roman"/>
          <w:b/>
          <w:sz w:val="24"/>
          <w:szCs w:val="24"/>
        </w:rPr>
        <w:t xml:space="preserve"> “CONSERVACIÓN Y MEJORAMIENTO CUBIERTA ESCUELA DOMINGO ORTIZ DE ROZAS”</w:t>
      </w:r>
    </w:p>
    <w:p w:rsidR="003B56A5" w:rsidRDefault="003B56A5" w:rsidP="003B56A5">
      <w:pPr>
        <w:pStyle w:val="Sinespaciado"/>
        <w:jc w:val="both"/>
        <w:rPr>
          <w:rFonts w:ascii="Times New Roman" w:hAnsi="Times New Roman"/>
          <w:b/>
          <w:sz w:val="24"/>
          <w:szCs w:val="24"/>
        </w:rPr>
      </w:pPr>
    </w:p>
    <w:p w:rsidR="009C1BA9" w:rsidRDefault="009C1BA9" w:rsidP="003B56A5">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w:t>
      </w:r>
    </w:p>
    <w:p w:rsidR="009C1BA9" w:rsidRDefault="009C1BA9" w:rsidP="003B56A5">
      <w:pPr>
        <w:pStyle w:val="Sinespaciado"/>
        <w:jc w:val="both"/>
        <w:rPr>
          <w:rFonts w:ascii="Times New Roman" w:hAnsi="Times New Roman"/>
          <w:sz w:val="24"/>
          <w:szCs w:val="24"/>
        </w:rPr>
      </w:pPr>
      <w:r>
        <w:rPr>
          <w:rFonts w:ascii="Times New Roman" w:hAnsi="Times New Roman"/>
          <w:sz w:val="24"/>
          <w:szCs w:val="24"/>
        </w:rPr>
        <w:t xml:space="preserve">Sr. Undurraga: </w:t>
      </w:r>
      <w:r w:rsidR="00C3578D">
        <w:rPr>
          <w:rFonts w:ascii="Times New Roman" w:hAnsi="Times New Roman"/>
          <w:sz w:val="24"/>
          <w:szCs w:val="24"/>
        </w:rPr>
        <w:t>al respecto, informa que es un proyecto de conservación que se hizo la convocatoria el 2019 y fue elegible, y fue un cambio de 1.800 metros cuadrado de cubierta de asbesto en la escuel</w:t>
      </w:r>
      <w:r w:rsidR="0010029C">
        <w:rPr>
          <w:rFonts w:ascii="Times New Roman" w:hAnsi="Times New Roman"/>
          <w:sz w:val="24"/>
          <w:szCs w:val="24"/>
        </w:rPr>
        <w:t>a</w:t>
      </w:r>
      <w:r w:rsidR="00C3578D">
        <w:rPr>
          <w:rFonts w:ascii="Times New Roman" w:hAnsi="Times New Roman"/>
          <w:sz w:val="24"/>
          <w:szCs w:val="24"/>
        </w:rPr>
        <w:t xml:space="preserve"> Domingo Ortiz de Rozas, mejorando </w:t>
      </w:r>
      <w:r w:rsidR="0010029C">
        <w:rPr>
          <w:rFonts w:ascii="Times New Roman" w:hAnsi="Times New Roman"/>
          <w:sz w:val="24"/>
          <w:szCs w:val="24"/>
        </w:rPr>
        <w:t>todo el tema térmico del colegio, tanto en lo que son los pasillos y las salas de clases. En vista del informe técnico y de evaluación, y las conclusiones que se les enviaron a los Sres. Concejales, de acuerdo a lo establecido en las bases de licitación, y atendiendo al acta de evaluación de la comisión, se propone al Sr. Alcalde adjudicar a la unión temporal conformada por la</w:t>
      </w:r>
      <w:r w:rsidR="00581FCE">
        <w:rPr>
          <w:rFonts w:ascii="Times New Roman" w:hAnsi="Times New Roman"/>
          <w:sz w:val="24"/>
          <w:szCs w:val="24"/>
        </w:rPr>
        <w:t>s</w:t>
      </w:r>
      <w:r w:rsidR="0010029C">
        <w:rPr>
          <w:rFonts w:ascii="Times New Roman" w:hAnsi="Times New Roman"/>
          <w:sz w:val="24"/>
          <w:szCs w:val="24"/>
        </w:rPr>
        <w:t xml:space="preserve"> empresa</w:t>
      </w:r>
      <w:r w:rsidR="00581FCE">
        <w:rPr>
          <w:rFonts w:ascii="Times New Roman" w:hAnsi="Times New Roman"/>
          <w:sz w:val="24"/>
          <w:szCs w:val="24"/>
        </w:rPr>
        <w:t>s</w:t>
      </w:r>
      <w:r w:rsidR="0010029C">
        <w:rPr>
          <w:rFonts w:ascii="Times New Roman" w:hAnsi="Times New Roman"/>
          <w:sz w:val="24"/>
          <w:szCs w:val="24"/>
        </w:rPr>
        <w:t xml:space="preserve"> constructora CAICONA SPA R.U.T. N° 76.951.815-0 e Ingeniería Plan y Desarrollo SPA R.U.T. N° 76.881.886-K, que obtuvieron puntaje final ponderado de 97,65%, por un monto de $240.980.950.- IVA incluido, en un plazo de 72 días corridos.</w:t>
      </w:r>
    </w:p>
    <w:p w:rsidR="003B56A5" w:rsidRDefault="003B56A5" w:rsidP="003B56A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90EF4">
        <w:rPr>
          <w:rFonts w:ascii="Times New Roman" w:hAnsi="Times New Roman"/>
          <w:sz w:val="24"/>
          <w:szCs w:val="24"/>
        </w:rPr>
        <w:t xml:space="preserve">somete a votación de los Sres. Concejales, autorizar la adjudicación </w:t>
      </w:r>
      <w:r w:rsidR="00BA0128">
        <w:rPr>
          <w:rFonts w:ascii="Times New Roman" w:hAnsi="Times New Roman"/>
          <w:sz w:val="24"/>
          <w:szCs w:val="24"/>
        </w:rPr>
        <w:t>y contratación para la ejecución del proyecto “Conservación y Mejoramiento Cubiertas Escuela Domingo Ortiz de Rozas” ID 3091-10-LQ20 al oferente UTP</w:t>
      </w:r>
      <w:r w:rsidR="002A035C">
        <w:rPr>
          <w:rFonts w:ascii="Times New Roman" w:hAnsi="Times New Roman"/>
          <w:sz w:val="24"/>
          <w:szCs w:val="24"/>
        </w:rPr>
        <w:t xml:space="preserve"> (Unión Temporal de Proveedores)</w:t>
      </w:r>
      <w:r w:rsidR="00BA0128">
        <w:rPr>
          <w:rFonts w:ascii="Times New Roman" w:hAnsi="Times New Roman"/>
          <w:sz w:val="24"/>
          <w:szCs w:val="24"/>
        </w:rPr>
        <w:t xml:space="preserve"> conformada por las empresas “Constructora CAICONA SPA R.U.T. N° 76.951.815-0 e Ingeniería Plan y Desarrollo SPA R.U.T. N° 76.881.886-K, que obtuvieron puntaje final ponderado de 97,65%, por un monto de $240.980.950.- IVA incluido, en un plazo de 72 días corridos.</w:t>
      </w:r>
    </w:p>
    <w:p w:rsidR="00BA0128" w:rsidRDefault="00BA0128" w:rsidP="003B56A5">
      <w:pPr>
        <w:pStyle w:val="Sinespaciado"/>
        <w:jc w:val="both"/>
        <w:rPr>
          <w:rFonts w:ascii="Times New Roman" w:hAnsi="Times New Roman"/>
          <w:sz w:val="24"/>
          <w:szCs w:val="24"/>
        </w:rPr>
      </w:pPr>
    </w:p>
    <w:p w:rsidR="00BA0128" w:rsidRDefault="00BA0128" w:rsidP="00BA0128">
      <w:pPr>
        <w:pStyle w:val="Sinespaciado"/>
        <w:jc w:val="both"/>
        <w:rPr>
          <w:rFonts w:ascii="Times New Roman" w:hAnsi="Times New Roman"/>
          <w:sz w:val="24"/>
          <w:szCs w:val="24"/>
        </w:rPr>
      </w:pPr>
      <w:r>
        <w:rPr>
          <w:rFonts w:ascii="Times New Roman" w:hAnsi="Times New Roman"/>
          <w:b/>
          <w:sz w:val="24"/>
          <w:szCs w:val="24"/>
        </w:rPr>
        <w:t xml:space="preserve">ACUERDO N° 4322:  </w:t>
      </w:r>
      <w:r>
        <w:rPr>
          <w:rFonts w:ascii="Times New Roman" w:hAnsi="Times New Roman"/>
          <w:sz w:val="24"/>
          <w:szCs w:val="24"/>
        </w:rPr>
        <w:t xml:space="preserve">“Por unanimidad del H. Concejo Municipal, se acuerda autorizar la adjudicación y contratación para la ejecución del proyecto “Conservación y Mejoramiento Cubiertas Escuela Domingo Ortiz de Rozas” ID 3091-10-LQ20 al oferente UTP </w:t>
      </w:r>
      <w:r w:rsidR="002A035C">
        <w:rPr>
          <w:rFonts w:ascii="Times New Roman" w:hAnsi="Times New Roman"/>
          <w:sz w:val="24"/>
          <w:szCs w:val="24"/>
        </w:rPr>
        <w:t xml:space="preserve">(Unión Temporal de Proveedores) </w:t>
      </w:r>
      <w:r>
        <w:rPr>
          <w:rFonts w:ascii="Times New Roman" w:hAnsi="Times New Roman"/>
          <w:sz w:val="24"/>
          <w:szCs w:val="24"/>
        </w:rPr>
        <w:t>conformada por las empresas “Constructora CAICONA SPA R.U.T. N° 76.951.815-0 e Ingeniería Plan y Desarrollo SPA R.U.T. N° 76.881.886-K, que obtuvieron puntaje final ponderado de 97,65%, por un monto de $240.980.950.- IVA incluido, en un plazo de 72 días corridos.</w:t>
      </w:r>
      <w:r w:rsidR="00A71D64">
        <w:rPr>
          <w:rFonts w:ascii="Times New Roman" w:hAnsi="Times New Roman"/>
          <w:sz w:val="24"/>
          <w:szCs w:val="24"/>
        </w:rPr>
        <w:t>”</w:t>
      </w:r>
    </w:p>
    <w:p w:rsidR="00A71D64" w:rsidRDefault="00A71D64" w:rsidP="00BA0128">
      <w:pPr>
        <w:pStyle w:val="Sinespaciado"/>
        <w:jc w:val="both"/>
        <w:rPr>
          <w:rFonts w:ascii="Times New Roman" w:hAnsi="Times New Roman"/>
          <w:sz w:val="24"/>
          <w:szCs w:val="24"/>
        </w:rPr>
      </w:pPr>
    </w:p>
    <w:p w:rsidR="008E784E" w:rsidRDefault="00746BBF" w:rsidP="008E784E">
      <w:pPr>
        <w:pStyle w:val="Sinespaciado"/>
        <w:jc w:val="both"/>
        <w:rPr>
          <w:rFonts w:ascii="Times New Roman" w:hAnsi="Times New Roman"/>
          <w:b/>
          <w:sz w:val="24"/>
          <w:szCs w:val="24"/>
        </w:rPr>
      </w:pPr>
      <w:r>
        <w:rPr>
          <w:rFonts w:ascii="Times New Roman" w:hAnsi="Times New Roman"/>
          <w:b/>
          <w:sz w:val="24"/>
          <w:szCs w:val="24"/>
        </w:rPr>
        <w:t xml:space="preserve">4. </w:t>
      </w:r>
      <w:r w:rsidR="008E784E">
        <w:rPr>
          <w:rFonts w:ascii="Times New Roman" w:hAnsi="Times New Roman"/>
          <w:b/>
          <w:sz w:val="24"/>
          <w:szCs w:val="24"/>
        </w:rPr>
        <w:t>ACUERDO PARA CONTRATAR LICITACIÓN ID 4546-14-LR20 “SERVICIO DE MANTENCIÓN DE ÁREAS VERDES, MANTENCIÓN DE MOBILIARIO URBANO Y BARRIDO DE CALLES COMUNA DE CASABLANCA”</w:t>
      </w:r>
    </w:p>
    <w:p w:rsidR="008E784E" w:rsidRDefault="008E784E" w:rsidP="008E784E">
      <w:pPr>
        <w:pStyle w:val="Sinespaciado"/>
        <w:jc w:val="both"/>
        <w:rPr>
          <w:rFonts w:ascii="Times New Roman" w:hAnsi="Times New Roman"/>
          <w:b/>
          <w:sz w:val="24"/>
          <w:szCs w:val="24"/>
        </w:rPr>
      </w:pPr>
    </w:p>
    <w:p w:rsidR="00A71D64" w:rsidRDefault="00A71D64" w:rsidP="008E784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01AD4">
        <w:rPr>
          <w:rFonts w:ascii="Times New Roman" w:hAnsi="Times New Roman"/>
          <w:sz w:val="24"/>
          <w:szCs w:val="24"/>
        </w:rPr>
        <w:t>cede l</w:t>
      </w:r>
      <w:r w:rsidR="005E700C">
        <w:rPr>
          <w:rFonts w:ascii="Times New Roman" w:hAnsi="Times New Roman"/>
          <w:sz w:val="24"/>
          <w:szCs w:val="24"/>
        </w:rPr>
        <w:t xml:space="preserve">a palabra a don </w:t>
      </w:r>
      <w:r w:rsidR="00742594">
        <w:rPr>
          <w:rFonts w:ascii="Times New Roman" w:hAnsi="Times New Roman"/>
          <w:sz w:val="24"/>
          <w:szCs w:val="24"/>
        </w:rPr>
        <w:t>Patricio</w:t>
      </w:r>
      <w:r w:rsidR="005E700C">
        <w:rPr>
          <w:rFonts w:ascii="Times New Roman" w:hAnsi="Times New Roman"/>
          <w:sz w:val="24"/>
          <w:szCs w:val="24"/>
        </w:rPr>
        <w:t xml:space="preserve">, Director </w:t>
      </w:r>
      <w:r w:rsidR="00742594">
        <w:rPr>
          <w:rFonts w:ascii="Times New Roman" w:hAnsi="Times New Roman"/>
          <w:sz w:val="24"/>
          <w:szCs w:val="24"/>
        </w:rPr>
        <w:t xml:space="preserve">de </w:t>
      </w:r>
      <w:r w:rsidR="005E700C">
        <w:rPr>
          <w:rFonts w:ascii="Times New Roman" w:hAnsi="Times New Roman"/>
          <w:sz w:val="24"/>
          <w:szCs w:val="24"/>
        </w:rPr>
        <w:t>Medio Ambiente Aseo y Ornato.</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Sr. Marín: informa que en la licitación de barrido de calles y mantención de áreas verdes tuvieron un solo oferente que corresponde a una UTP, compuesta por tres empresas que vendrían siendo: Grupo Verde, Génesis Inversiones, y Comercial Rena y Anto. Informa que, ellos ofertaron por un monto de $38.950.000.- mensuales, lo cual da un total de $1.869.600.000.- a un plazo de 48 meses, obtuvieron un 90% en su evaluación.</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01AD4" w:rsidRDefault="00401AD4" w:rsidP="008E784E">
      <w:pPr>
        <w:pStyle w:val="Sinespaciado"/>
        <w:jc w:val="both"/>
        <w:rPr>
          <w:rFonts w:ascii="Times New Roman" w:hAnsi="Times New Roman"/>
          <w:sz w:val="24"/>
          <w:szCs w:val="24"/>
        </w:rPr>
      </w:pPr>
      <w:r>
        <w:rPr>
          <w:rFonts w:ascii="Times New Roman" w:hAnsi="Times New Roman"/>
          <w:sz w:val="24"/>
          <w:szCs w:val="24"/>
        </w:rPr>
        <w:t xml:space="preserve">Concejal Sr. Salazar: respecto al agua que se coloca, algo de un millón quinientos mensual, que es según lo que estaba revisando en las bases. </w:t>
      </w:r>
      <w:r w:rsidR="004F4C9D">
        <w:rPr>
          <w:rFonts w:ascii="Times New Roman" w:hAnsi="Times New Roman"/>
          <w:sz w:val="24"/>
          <w:szCs w:val="24"/>
        </w:rPr>
        <w:t xml:space="preserve">Respecto al </w:t>
      </w:r>
      <w:r>
        <w:rPr>
          <w:rFonts w:ascii="Times New Roman" w:hAnsi="Times New Roman"/>
          <w:sz w:val="24"/>
          <w:szCs w:val="24"/>
        </w:rPr>
        <w:t>total de las aguas que va a sacar esta empresa</w:t>
      </w:r>
      <w:r w:rsidR="004F4C9D">
        <w:rPr>
          <w:rFonts w:ascii="Times New Roman" w:hAnsi="Times New Roman"/>
          <w:sz w:val="24"/>
          <w:szCs w:val="24"/>
        </w:rPr>
        <w:t>, consulta si el municipio no hace aportes, solamente ellos compran agua a Esval, o compraban en otro lado.</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t>Sr. Marín: responde que no, si el concejal se fija en el punto riego en las bases de licitación, la municipalidad efectivamente hace entrega de un aporte de agua que se saca desde los pozos del estadio y se les entrega tres veces por semana a la empresa. El resto del agua que sea necesario para completar los servicios tienen que comprarla ellos, y ellos deben cancelar el agua también de los medidores de agua potable que están disponible en las distintas plazas, eso es de costo de ellos. Y, ese millón y medio que menciona el concejal, es justamente el valor aproximado del costo de riego de esa agua, más de las plazas.</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t>Concejal Sr. Durán: señala que se tiene una cierta cantidad de áreas verdes que están en la licitación, consulta si hay algún margen para poder agregar otras áreas verdes o no dentro de la licitación.</w:t>
      </w:r>
    </w:p>
    <w:p w:rsidR="004F4C9D" w:rsidRDefault="004F4C9D" w:rsidP="008E784E">
      <w:pPr>
        <w:pStyle w:val="Sinespaciado"/>
        <w:jc w:val="both"/>
        <w:rPr>
          <w:rFonts w:ascii="Times New Roman" w:hAnsi="Times New Roman"/>
          <w:sz w:val="24"/>
          <w:szCs w:val="24"/>
        </w:rPr>
      </w:pPr>
      <w:r>
        <w:rPr>
          <w:rFonts w:ascii="Times New Roman" w:hAnsi="Times New Roman"/>
          <w:sz w:val="24"/>
          <w:szCs w:val="24"/>
        </w:rPr>
        <w:t>Sr. Marín: responde que sí, efectivamente la licitación además considera la ampliación de once mil metros cuadrado anuales en cuanto a crecimiento, y que pasan a ser parte íntegra de la licitación. Es decir, la empresa lo consolida, y posterior a eso debe hacerse cargo además de esa por el resto del período de la licitación</w:t>
      </w:r>
      <w:r w:rsidR="00AC71B7">
        <w:rPr>
          <w:rFonts w:ascii="Times New Roman" w:hAnsi="Times New Roman"/>
          <w:sz w:val="24"/>
          <w:szCs w:val="24"/>
        </w:rPr>
        <w:t>.</w:t>
      </w:r>
    </w:p>
    <w:p w:rsidR="00AC71B7" w:rsidRDefault="00AC71B7" w:rsidP="008E784E">
      <w:pPr>
        <w:pStyle w:val="Sinespaciado"/>
        <w:jc w:val="both"/>
        <w:rPr>
          <w:rFonts w:ascii="Times New Roman" w:hAnsi="Times New Roman"/>
          <w:sz w:val="24"/>
          <w:szCs w:val="24"/>
        </w:rPr>
      </w:pPr>
      <w:r>
        <w:rPr>
          <w:rFonts w:ascii="Times New Roman" w:hAnsi="Times New Roman"/>
          <w:sz w:val="24"/>
          <w:szCs w:val="24"/>
        </w:rPr>
        <w:t>Concejal Sr. Durán: en base a lo mismo, indica al Sr. Marín que, si existe otra área verde hay que comunicarlo a ellos para que lo comuniquen a la empresa que debe hacer los regadíos.</w:t>
      </w:r>
    </w:p>
    <w:p w:rsidR="00AC71B7" w:rsidRDefault="00AC71B7" w:rsidP="008E784E">
      <w:pPr>
        <w:pStyle w:val="Sinespaciado"/>
        <w:jc w:val="both"/>
        <w:rPr>
          <w:rFonts w:ascii="Times New Roman" w:hAnsi="Times New Roman"/>
          <w:sz w:val="24"/>
          <w:szCs w:val="24"/>
        </w:rPr>
      </w:pPr>
      <w:r>
        <w:rPr>
          <w:rFonts w:ascii="Times New Roman" w:hAnsi="Times New Roman"/>
          <w:sz w:val="24"/>
          <w:szCs w:val="24"/>
        </w:rPr>
        <w:t xml:space="preserve">Sr. Marín: responde que </w:t>
      </w:r>
      <w:r w:rsidR="00CE40DB">
        <w:rPr>
          <w:rFonts w:ascii="Times New Roman" w:hAnsi="Times New Roman"/>
          <w:sz w:val="24"/>
          <w:szCs w:val="24"/>
        </w:rPr>
        <w:t>claro.</w:t>
      </w:r>
    </w:p>
    <w:p w:rsidR="00CE40DB" w:rsidRDefault="00CE40DB" w:rsidP="008E784E">
      <w:pPr>
        <w:pStyle w:val="Sinespaciado"/>
        <w:jc w:val="both"/>
        <w:rPr>
          <w:rFonts w:ascii="Times New Roman" w:hAnsi="Times New Roman"/>
          <w:sz w:val="24"/>
          <w:szCs w:val="24"/>
        </w:rPr>
      </w:pPr>
      <w:r>
        <w:rPr>
          <w:rFonts w:ascii="Times New Roman" w:hAnsi="Times New Roman"/>
          <w:sz w:val="24"/>
          <w:szCs w:val="24"/>
        </w:rPr>
        <w:t xml:space="preserve">Concejala Sr. Ordóñez: </w:t>
      </w:r>
      <w:r w:rsidR="004B0581">
        <w:rPr>
          <w:rFonts w:ascii="Times New Roman" w:hAnsi="Times New Roman"/>
          <w:sz w:val="24"/>
          <w:szCs w:val="24"/>
        </w:rPr>
        <w:t>en ese mismo sentido, señala que lo habían visto la vez pasada que hay áreas verdes y espacios que no están siendo incorporados en la mantención de áreas verdes en el contrato actual. Y, en ese sentido, saber si ya recogieron la petición de la comunidad de La Playa, ya que les habían señalado que en esta nueva licitación iba a ser incorporada la mantención de área verde.</w:t>
      </w:r>
    </w:p>
    <w:p w:rsidR="004B0581" w:rsidRDefault="004B0581" w:rsidP="008E784E">
      <w:pPr>
        <w:pStyle w:val="Sinespaciado"/>
        <w:jc w:val="both"/>
        <w:rPr>
          <w:rFonts w:ascii="Times New Roman" w:hAnsi="Times New Roman"/>
          <w:sz w:val="24"/>
          <w:szCs w:val="24"/>
        </w:rPr>
      </w:pPr>
      <w:r>
        <w:rPr>
          <w:rFonts w:ascii="Times New Roman" w:hAnsi="Times New Roman"/>
          <w:sz w:val="24"/>
          <w:szCs w:val="24"/>
        </w:rPr>
        <w:t>Sr. Marín: responde que efectivamente se hizo una ampliación de los sectores</w:t>
      </w:r>
      <w:r w:rsidR="00295751">
        <w:rPr>
          <w:rFonts w:ascii="Times New Roman" w:hAnsi="Times New Roman"/>
          <w:sz w:val="24"/>
          <w:szCs w:val="24"/>
        </w:rPr>
        <w:t>, no recuerda en este minuto</w:t>
      </w:r>
      <w:r w:rsidR="00FC1B29">
        <w:rPr>
          <w:rFonts w:ascii="Times New Roman" w:hAnsi="Times New Roman"/>
          <w:sz w:val="24"/>
          <w:szCs w:val="24"/>
        </w:rPr>
        <w:t xml:space="preserve"> con exactitud cuáles son, pero hay varios que se incorporaron nuevos, y como le decía al concejal Durán también hay posibilidades de aumentar y de seguir creciendo en términos de áreas verdes. Pero, se recogieron todas las solicitudes de los que estaban pendientes que habían hablado antes.</w:t>
      </w:r>
    </w:p>
    <w:p w:rsidR="00FC1B29" w:rsidRDefault="00FC1B29" w:rsidP="008E784E">
      <w:pPr>
        <w:pStyle w:val="Sinespaciado"/>
        <w:jc w:val="both"/>
        <w:rPr>
          <w:rFonts w:ascii="Times New Roman" w:hAnsi="Times New Roman"/>
          <w:sz w:val="24"/>
          <w:szCs w:val="24"/>
        </w:rPr>
      </w:pPr>
      <w:r>
        <w:rPr>
          <w:rFonts w:ascii="Times New Roman" w:hAnsi="Times New Roman"/>
          <w:sz w:val="24"/>
          <w:szCs w:val="24"/>
        </w:rPr>
        <w:t>Concejala Srta. Ordóñez: una segunda consulta al abogado, en relación a los plazos le preocupa que sea tan amplio y tan extenso por cuatro años. Y, justamente las bases en el primero punto en los “requisitos formales”, señala que la municipalidad puede modificar, rectificar y ampliar las bases, cronogramas</w:t>
      </w:r>
      <w:r w:rsidR="00D2340B">
        <w:rPr>
          <w:rFonts w:ascii="Times New Roman" w:hAnsi="Times New Roman"/>
          <w:sz w:val="24"/>
          <w:szCs w:val="24"/>
        </w:rPr>
        <w:t xml:space="preserve"> y plazos y demás antecedentes. En ese sentido, no sabe si serpa posible dejarlo por uno ó dos años para saber cómo funcionan y después retomar </w:t>
      </w:r>
      <w:r w:rsidR="00EF52F8">
        <w:rPr>
          <w:rFonts w:ascii="Times New Roman" w:hAnsi="Times New Roman"/>
          <w:sz w:val="24"/>
          <w:szCs w:val="24"/>
        </w:rPr>
        <w:t xml:space="preserve">otros </w:t>
      </w:r>
      <w:r w:rsidR="00D2340B">
        <w:rPr>
          <w:rFonts w:ascii="Times New Roman" w:hAnsi="Times New Roman"/>
          <w:sz w:val="24"/>
          <w:szCs w:val="24"/>
        </w:rPr>
        <w:t>dos años.</w:t>
      </w:r>
      <w:r w:rsidR="00EF52F8">
        <w:rPr>
          <w:rFonts w:ascii="Times New Roman" w:hAnsi="Times New Roman"/>
          <w:sz w:val="24"/>
          <w:szCs w:val="24"/>
        </w:rPr>
        <w:t xml:space="preserve"> No sabe si eso es posible, y no por cuatro años.</w:t>
      </w:r>
    </w:p>
    <w:p w:rsidR="00EF52F8" w:rsidRDefault="00EF52F8" w:rsidP="008E784E">
      <w:pPr>
        <w:pStyle w:val="Sinespaciado"/>
        <w:jc w:val="both"/>
        <w:rPr>
          <w:rFonts w:ascii="Times New Roman" w:hAnsi="Times New Roman"/>
          <w:sz w:val="24"/>
          <w:szCs w:val="24"/>
        </w:rPr>
      </w:pPr>
      <w:r>
        <w:rPr>
          <w:rFonts w:ascii="Times New Roman" w:hAnsi="Times New Roman"/>
          <w:sz w:val="24"/>
          <w:szCs w:val="24"/>
        </w:rPr>
        <w:t>Sr. Rivas: al respecto, señala que la solicitud de la concejala en este minuto no se puede adoptar. Informa que, contractualmente el tema se cierra conforme a lo que establecen las bases de licitación, y el plazo que se ofreció para efectos del servicio es de cuatro años. Hay una revisión técnica económica de por qué tiene que ser de cuatro años y no puede ser menos, puesto que hay un período de captación desde un punto de vista económico que hace viable el proyecto para poder adjudicárselo a una empresa. Agrega que, hay harta inversión de activo, harta inversión de elementos que tienen que, en un período tienen que pagarse esas inversiones</w:t>
      </w:r>
      <w:r w:rsidR="004D6628">
        <w:rPr>
          <w:rFonts w:ascii="Times New Roman" w:hAnsi="Times New Roman"/>
          <w:sz w:val="24"/>
          <w:szCs w:val="24"/>
        </w:rPr>
        <w:t xml:space="preserve"> para luego empezar a obtener utilidad por parte de la empresa, en términos sencillos</w:t>
      </w:r>
      <w:r w:rsidR="00983B75">
        <w:rPr>
          <w:rFonts w:ascii="Times New Roman" w:hAnsi="Times New Roman"/>
          <w:sz w:val="24"/>
          <w:szCs w:val="24"/>
        </w:rPr>
        <w:t xml:space="preserve"> es eso.</w:t>
      </w:r>
    </w:p>
    <w:p w:rsidR="00295751" w:rsidRDefault="00983B75" w:rsidP="008E784E">
      <w:pPr>
        <w:pStyle w:val="Sinespaciado"/>
        <w:jc w:val="both"/>
        <w:rPr>
          <w:rFonts w:ascii="Times New Roman" w:hAnsi="Times New Roman"/>
          <w:sz w:val="24"/>
          <w:szCs w:val="24"/>
        </w:rPr>
      </w:pPr>
      <w:r>
        <w:rPr>
          <w:rFonts w:ascii="Times New Roman" w:hAnsi="Times New Roman"/>
          <w:sz w:val="24"/>
          <w:szCs w:val="24"/>
        </w:rPr>
        <w:t>Concejala Srta. Ordóñez: interviene señalando que siempre ha sido así, pero era su preocupación</w:t>
      </w:r>
      <w:r w:rsidR="00D8061A">
        <w:rPr>
          <w:rFonts w:ascii="Times New Roman" w:hAnsi="Times New Roman"/>
          <w:sz w:val="24"/>
          <w:szCs w:val="24"/>
        </w:rPr>
        <w:t xml:space="preserve"> de a nivel nacional siempre es por cuatro años.</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Rivas: agrega que exploraron la posibilidad de hacerlo por un período más corto pero no resultó, lo vieron por todos los medios posibles pero no salió bien.</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Concejala Srta. Ordóñez: señala que, lo importante es que tengan el respaldo jurídico que sí es posible…</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Rivas: responde que por supuesto.</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Concejal Sr. Salazar: consulta a don Patricio Marín, cuánto subió la planta de trabajadores, porque también subió en cantidad de dinero.</w:t>
      </w:r>
    </w:p>
    <w:p w:rsidR="00D8061A" w:rsidRDefault="00D8061A" w:rsidP="008E784E">
      <w:pPr>
        <w:pStyle w:val="Sinespaciado"/>
        <w:jc w:val="both"/>
        <w:rPr>
          <w:rFonts w:ascii="Times New Roman" w:hAnsi="Times New Roman"/>
          <w:sz w:val="24"/>
          <w:szCs w:val="24"/>
        </w:rPr>
      </w:pPr>
      <w:r>
        <w:rPr>
          <w:rFonts w:ascii="Times New Roman" w:hAnsi="Times New Roman"/>
          <w:sz w:val="24"/>
          <w:szCs w:val="24"/>
        </w:rPr>
        <w:t>Sr. Marín: responde que así es, esta licitación considera cuarenta y seis personas trabajando, y el anterior consideraba treinta y cinco; por lo tanto subieron en once personas la gente que estaba trabajando con ellos.</w:t>
      </w:r>
    </w:p>
    <w:p w:rsidR="005B61C8" w:rsidRDefault="005B61C8" w:rsidP="008E784E">
      <w:pPr>
        <w:pStyle w:val="Sinespaciado"/>
        <w:jc w:val="both"/>
        <w:rPr>
          <w:rFonts w:ascii="Times New Roman" w:hAnsi="Times New Roman"/>
          <w:sz w:val="24"/>
          <w:szCs w:val="24"/>
        </w:rPr>
      </w:pPr>
      <w:r>
        <w:rPr>
          <w:rFonts w:ascii="Times New Roman" w:hAnsi="Times New Roman"/>
          <w:sz w:val="24"/>
          <w:szCs w:val="24"/>
        </w:rPr>
        <w:t>Concejal Sr. Durán: respecto a las personas que están trabajando en la empresa anterior, consulta si en esta nueva licitación las personas se conservan o no; lo pregunta ya que había mucha duda en las personas que trabajaban ahí.</w:t>
      </w:r>
    </w:p>
    <w:p w:rsidR="005B61C8" w:rsidRDefault="005B61C8" w:rsidP="008E784E">
      <w:pPr>
        <w:pStyle w:val="Sinespaciado"/>
        <w:jc w:val="both"/>
        <w:rPr>
          <w:rFonts w:ascii="Times New Roman" w:hAnsi="Times New Roman"/>
          <w:sz w:val="24"/>
          <w:szCs w:val="24"/>
        </w:rPr>
      </w:pPr>
      <w:r>
        <w:rPr>
          <w:rFonts w:ascii="Times New Roman" w:hAnsi="Times New Roman"/>
          <w:sz w:val="24"/>
          <w:szCs w:val="24"/>
        </w:rPr>
        <w:t>Sr. Marín: al respecto señala que sí, se incentivará a la empresa a que recontr</w:t>
      </w:r>
      <w:r w:rsidR="00184CDA">
        <w:rPr>
          <w:rFonts w:ascii="Times New Roman" w:hAnsi="Times New Roman"/>
          <w:sz w:val="24"/>
          <w:szCs w:val="24"/>
        </w:rPr>
        <w:t>ate aparte del personal</w:t>
      </w:r>
      <w:r w:rsidR="007E281E">
        <w:rPr>
          <w:rFonts w:ascii="Times New Roman" w:hAnsi="Times New Roman"/>
          <w:sz w:val="24"/>
          <w:szCs w:val="24"/>
        </w:rPr>
        <w:t xml:space="preserve"> que tenía antiguamente CTS, pero no necesariamente deben ser todos recontratados. Por lo tanto, la nueva empresa también tiene derecho a realizar las entrevistas y a tomar el personal que ellos consideren óptimo para prestar un buen servicio.</w:t>
      </w:r>
    </w:p>
    <w:p w:rsidR="00401AD4" w:rsidRDefault="007E281E" w:rsidP="008E784E">
      <w:pPr>
        <w:pStyle w:val="Sinespaciado"/>
        <w:jc w:val="both"/>
        <w:rPr>
          <w:rFonts w:ascii="Times New Roman" w:hAnsi="Times New Roman"/>
          <w:sz w:val="24"/>
          <w:szCs w:val="24"/>
        </w:rPr>
      </w:pPr>
      <w:r>
        <w:rPr>
          <w:rFonts w:ascii="Times New Roman" w:hAnsi="Times New Roman"/>
          <w:sz w:val="24"/>
          <w:szCs w:val="24"/>
        </w:rPr>
        <w:t>Concejal Sr. Durán: indica al Sr. Marín, que la semana pasada también lo expuso, para que se preocupen del sector de La Playa ya que se plantaron cerca de cuarenta árboles nativos y nadie ha ido regarlos.</w:t>
      </w:r>
    </w:p>
    <w:p w:rsidR="008E784E" w:rsidRDefault="008E784E" w:rsidP="008E784E">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F0D03">
        <w:rPr>
          <w:rFonts w:ascii="Times New Roman" w:hAnsi="Times New Roman"/>
          <w:sz w:val="24"/>
          <w:szCs w:val="24"/>
        </w:rPr>
        <w:t>autorizar al Sr. Alcalde para adjudicar y contratar el servicio denominado “</w:t>
      </w:r>
      <w:r w:rsidR="00C95988">
        <w:rPr>
          <w:rFonts w:ascii="Times New Roman" w:hAnsi="Times New Roman"/>
          <w:sz w:val="24"/>
          <w:szCs w:val="24"/>
        </w:rPr>
        <w:t>Mantención de Áreas Verdes, Mantención de M</w:t>
      </w:r>
      <w:r w:rsidR="003F0D03">
        <w:rPr>
          <w:rFonts w:ascii="Times New Roman" w:hAnsi="Times New Roman"/>
          <w:sz w:val="24"/>
          <w:szCs w:val="24"/>
        </w:rPr>
        <w:t xml:space="preserve">obiliario </w:t>
      </w:r>
      <w:r w:rsidR="00C95988">
        <w:rPr>
          <w:rFonts w:ascii="Times New Roman" w:hAnsi="Times New Roman"/>
          <w:sz w:val="24"/>
          <w:szCs w:val="24"/>
        </w:rPr>
        <w:t>Urbano y Barrido de Calles de la C</w:t>
      </w:r>
      <w:r w:rsidR="003F0D03">
        <w:rPr>
          <w:rFonts w:ascii="Times New Roman" w:hAnsi="Times New Roman"/>
          <w:sz w:val="24"/>
          <w:szCs w:val="24"/>
        </w:rPr>
        <w:t>omuna de Casab</w:t>
      </w:r>
      <w:r w:rsidR="00EA7FA6">
        <w:rPr>
          <w:rFonts w:ascii="Times New Roman" w:hAnsi="Times New Roman"/>
          <w:sz w:val="24"/>
          <w:szCs w:val="24"/>
        </w:rPr>
        <w:t>lanca”, Licitación ID 4546-14-lR</w:t>
      </w:r>
      <w:r w:rsidR="003F0D03">
        <w:rPr>
          <w:rFonts w:ascii="Times New Roman" w:hAnsi="Times New Roman"/>
          <w:sz w:val="24"/>
          <w:szCs w:val="24"/>
        </w:rPr>
        <w:t xml:space="preserve">20 al oferente UTP (Unión Temporal de Proveedores) conformada por Grupo Verde S.P.A. R.U.T. N° 76.524.964-3, Génesis Inversiones S.P.A. R.U.T. N° 76.581.638-6 y </w:t>
      </w:r>
      <w:r w:rsidR="00CE0DF1">
        <w:rPr>
          <w:rFonts w:ascii="Times New Roman" w:hAnsi="Times New Roman"/>
          <w:sz w:val="24"/>
          <w:szCs w:val="24"/>
        </w:rPr>
        <w:t>Sociedad Comercial Rena y Ant</w:t>
      </w:r>
      <w:r w:rsidR="00C95988">
        <w:rPr>
          <w:rFonts w:ascii="Times New Roman" w:hAnsi="Times New Roman"/>
          <w:sz w:val="24"/>
          <w:szCs w:val="24"/>
        </w:rPr>
        <w:t xml:space="preserve">o Ltda., R.U.T. N° 76.166.717-3. Por un </w:t>
      </w:r>
      <w:r w:rsidR="00CE0DF1">
        <w:rPr>
          <w:rFonts w:ascii="Times New Roman" w:hAnsi="Times New Roman"/>
          <w:sz w:val="24"/>
          <w:szCs w:val="24"/>
        </w:rPr>
        <w:t xml:space="preserve"> monto de $1.869.600.000.- IVA incluido, que corresponde a un monto mensual de $38.950.000.- IVA incluido, quien obtuvo un porcentaje ponderado de 90% para un período de 48 meses según lo establecido en el informe de evaluación emitido por la comisión técnica, conforme a lo establecido en el artículo 65 letra j) de la ley 18.695 en razón del monto y por cuanto se excede el período alcaldicio.</w:t>
      </w:r>
    </w:p>
    <w:p w:rsidR="00331D2A" w:rsidRDefault="00331D2A" w:rsidP="008E784E">
      <w:pPr>
        <w:pStyle w:val="Sinespaciado"/>
        <w:jc w:val="both"/>
        <w:rPr>
          <w:rFonts w:ascii="Times New Roman" w:hAnsi="Times New Roman"/>
          <w:sz w:val="24"/>
          <w:szCs w:val="24"/>
        </w:rPr>
      </w:pPr>
    </w:p>
    <w:p w:rsidR="00331D2A" w:rsidRDefault="00331D2A" w:rsidP="00331D2A">
      <w:pPr>
        <w:pStyle w:val="Sinespaciado"/>
        <w:jc w:val="both"/>
        <w:rPr>
          <w:rFonts w:ascii="Times New Roman" w:hAnsi="Times New Roman"/>
          <w:sz w:val="24"/>
          <w:szCs w:val="24"/>
        </w:rPr>
      </w:pPr>
      <w:r>
        <w:rPr>
          <w:rFonts w:ascii="Times New Roman" w:hAnsi="Times New Roman"/>
          <w:b/>
          <w:sz w:val="24"/>
          <w:szCs w:val="24"/>
        </w:rPr>
        <w:t xml:space="preserve">ACUERDO N° 4323:  </w:t>
      </w:r>
      <w:r>
        <w:rPr>
          <w:rFonts w:ascii="Times New Roman" w:hAnsi="Times New Roman"/>
          <w:sz w:val="24"/>
          <w:szCs w:val="24"/>
        </w:rPr>
        <w:t>“Por unanimidad del H. Concejo Municipal, se acuerda autorizar al Sr. Alcalde para adjudicar y contratar el servicio denominado “Mantención de Áreas Verdes, Mantención de Mobiliario Urbano y Barrido de Calles de la Comuna de Casab</w:t>
      </w:r>
      <w:r w:rsidR="00EA7FA6">
        <w:rPr>
          <w:rFonts w:ascii="Times New Roman" w:hAnsi="Times New Roman"/>
          <w:sz w:val="24"/>
          <w:szCs w:val="24"/>
        </w:rPr>
        <w:t>lanca”, Licitación ID 4546-14-lR</w:t>
      </w:r>
      <w:r>
        <w:rPr>
          <w:rFonts w:ascii="Times New Roman" w:hAnsi="Times New Roman"/>
          <w:sz w:val="24"/>
          <w:szCs w:val="24"/>
        </w:rPr>
        <w:t>20 al oferente UTP (Unión Temporal de Proveedores) conformada por Grupo Verde S.P.A. R.U.T. N° 76.524.964-3, Génesis Inversiones S.P.A. R.U.T. N° 76.581.638-6 y Sociedad Comercial Rena y Anto Ltda., R.U.T. N° 76.166.717-3. Por un  monto de $1.869.600.000.- IVA incluido, que corresponde a un monto mensual de $38.950.000.- IVA incluido, quien obtuvo un porcentaje ponderado de 90% para un período de 48 meses según lo establecido en el informe de evaluación emitido por la comisión técnica, conforme a lo establecido en el artículo 65 letra j) de la ley 18.695 en razón del monto y por cuanto se excede el período alcaldicio.”</w:t>
      </w:r>
    </w:p>
    <w:p w:rsidR="0048166D" w:rsidRDefault="0048166D" w:rsidP="00331D2A">
      <w:pPr>
        <w:pStyle w:val="Sinespaciado"/>
        <w:jc w:val="both"/>
        <w:rPr>
          <w:rFonts w:ascii="Times New Roman" w:hAnsi="Times New Roman"/>
          <w:sz w:val="24"/>
          <w:szCs w:val="24"/>
        </w:rPr>
      </w:pP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Concejala Srta. Ordóñez: agrega que, respecto a lo que consultaba el concejal Durán, señala que sí en las bases o en la oferta técnica está el concepto de “mano de obra local” y obtuvo el puntaje máximo, por lo tanto asume que va a contratar mano de obra local, porque está el compromiso en las bases.</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Sr Marín: al respecto, señala que tendrán que fiscalizar que ese porcentaje que ellos proponen se cumpla.</w:t>
      </w:r>
    </w:p>
    <w:p w:rsidR="00AC28FF" w:rsidRDefault="00AC28FF" w:rsidP="00331D2A">
      <w:pPr>
        <w:pStyle w:val="Sinespaciado"/>
        <w:jc w:val="both"/>
        <w:rPr>
          <w:rFonts w:ascii="Times New Roman" w:hAnsi="Times New Roman"/>
          <w:sz w:val="24"/>
          <w:szCs w:val="24"/>
        </w:rPr>
      </w:pPr>
      <w:r>
        <w:rPr>
          <w:rFonts w:ascii="Times New Roman" w:hAnsi="Times New Roman"/>
          <w:sz w:val="24"/>
          <w:szCs w:val="24"/>
        </w:rPr>
        <w:t>Concejal Sr. Durán: agrega, y que sean las mismas las personas que estaban trabajando.</w:t>
      </w:r>
    </w:p>
    <w:p w:rsidR="00A66BD5" w:rsidRDefault="00A66BD5" w:rsidP="00331D2A">
      <w:pPr>
        <w:pStyle w:val="Sinespaciado"/>
        <w:jc w:val="both"/>
        <w:rPr>
          <w:rFonts w:ascii="Times New Roman" w:hAnsi="Times New Roman"/>
          <w:sz w:val="24"/>
          <w:szCs w:val="24"/>
        </w:rPr>
      </w:pPr>
      <w:r>
        <w:rPr>
          <w:rFonts w:ascii="Times New Roman" w:hAnsi="Times New Roman"/>
          <w:sz w:val="24"/>
          <w:szCs w:val="24"/>
        </w:rPr>
        <w:t>Sr. Marín: responde que, ojalá.</w:t>
      </w:r>
    </w:p>
    <w:p w:rsidR="00F40D15" w:rsidRDefault="00F40D15" w:rsidP="00331D2A">
      <w:pPr>
        <w:pStyle w:val="Sinespaciado"/>
        <w:jc w:val="both"/>
        <w:rPr>
          <w:rFonts w:ascii="Times New Roman" w:hAnsi="Times New Roman"/>
          <w:sz w:val="24"/>
          <w:szCs w:val="24"/>
        </w:rPr>
      </w:pPr>
    </w:p>
    <w:p w:rsidR="002E6D6A" w:rsidRDefault="00077968" w:rsidP="002E6D6A">
      <w:pPr>
        <w:pStyle w:val="Sinespaciado"/>
        <w:jc w:val="both"/>
        <w:rPr>
          <w:rFonts w:ascii="Times New Roman" w:hAnsi="Times New Roman"/>
          <w:b/>
          <w:sz w:val="24"/>
          <w:szCs w:val="24"/>
        </w:rPr>
      </w:pPr>
      <w:r>
        <w:rPr>
          <w:rFonts w:ascii="Times New Roman" w:hAnsi="Times New Roman"/>
          <w:b/>
          <w:sz w:val="24"/>
          <w:szCs w:val="24"/>
        </w:rPr>
        <w:t>5.</w:t>
      </w:r>
      <w:r w:rsidR="002E6D6A">
        <w:rPr>
          <w:rFonts w:ascii="Times New Roman" w:hAnsi="Times New Roman"/>
          <w:b/>
          <w:sz w:val="24"/>
          <w:szCs w:val="24"/>
        </w:rPr>
        <w:t xml:space="preserve"> ACUERDO PARA CONTRATAR LICITACIÓN ID 456-15-LQ20, “SERVICIO DE MANTENCIÓN CORRESPONDIENTE AL ALUMBRADO PÚBLICO DE LA COMUNA DE CASABLANCA”</w:t>
      </w:r>
      <w:r w:rsidR="00577050">
        <w:rPr>
          <w:rFonts w:ascii="Times New Roman" w:hAnsi="Times New Roman"/>
          <w:b/>
          <w:sz w:val="24"/>
          <w:szCs w:val="24"/>
        </w:rPr>
        <w:t>.</w:t>
      </w:r>
    </w:p>
    <w:p w:rsidR="00577050" w:rsidRDefault="00577050" w:rsidP="002E6D6A">
      <w:pPr>
        <w:pStyle w:val="Sinespaciado"/>
        <w:jc w:val="both"/>
        <w:rPr>
          <w:rFonts w:ascii="Times New Roman" w:hAnsi="Times New Roman"/>
          <w:b/>
          <w:sz w:val="24"/>
          <w:szCs w:val="24"/>
        </w:rPr>
      </w:pPr>
    </w:p>
    <w:p w:rsidR="00AC28FF" w:rsidRDefault="00AC28FF" w:rsidP="002E6D6A">
      <w:pPr>
        <w:pStyle w:val="Sinespaciado"/>
        <w:jc w:val="both"/>
        <w:rPr>
          <w:rFonts w:ascii="Times New Roman" w:hAnsi="Times New Roman"/>
          <w:sz w:val="24"/>
          <w:szCs w:val="24"/>
        </w:rPr>
      </w:pPr>
      <w:r>
        <w:rPr>
          <w:rFonts w:ascii="Times New Roman" w:hAnsi="Times New Roman"/>
          <w:sz w:val="24"/>
          <w:szCs w:val="24"/>
        </w:rPr>
        <w:t>Alcalde Sr. Martínez:</w:t>
      </w:r>
      <w:r w:rsidR="00222B9D">
        <w:rPr>
          <w:rFonts w:ascii="Times New Roman" w:hAnsi="Times New Roman"/>
          <w:sz w:val="24"/>
          <w:szCs w:val="24"/>
        </w:rPr>
        <w:t xml:space="preserve"> </w:t>
      </w:r>
      <w:r w:rsidR="00BF7A6C">
        <w:rPr>
          <w:rFonts w:ascii="Times New Roman" w:hAnsi="Times New Roman"/>
          <w:sz w:val="24"/>
          <w:szCs w:val="24"/>
        </w:rPr>
        <w:t xml:space="preserve">cede </w:t>
      </w:r>
      <w:r w:rsidR="00577050">
        <w:rPr>
          <w:rFonts w:ascii="Times New Roman" w:hAnsi="Times New Roman"/>
          <w:sz w:val="24"/>
          <w:szCs w:val="24"/>
        </w:rPr>
        <w:t>la palabra a don Cristian Palma, Director Secplan.</w:t>
      </w:r>
    </w:p>
    <w:p w:rsidR="00BF7A6C" w:rsidRDefault="00BF7A6C" w:rsidP="002E6D6A">
      <w:pPr>
        <w:pStyle w:val="Sinespaciado"/>
        <w:jc w:val="both"/>
        <w:rPr>
          <w:rFonts w:ascii="Times New Roman" w:hAnsi="Times New Roman"/>
          <w:sz w:val="24"/>
          <w:szCs w:val="24"/>
        </w:rPr>
      </w:pPr>
      <w:r>
        <w:rPr>
          <w:rFonts w:ascii="Times New Roman" w:hAnsi="Times New Roman"/>
          <w:sz w:val="24"/>
          <w:szCs w:val="24"/>
        </w:rPr>
        <w:t xml:space="preserve">Sr. Palma: </w:t>
      </w:r>
      <w:r w:rsidR="001F4777">
        <w:rPr>
          <w:rFonts w:ascii="Times New Roman" w:hAnsi="Times New Roman"/>
          <w:sz w:val="24"/>
          <w:szCs w:val="24"/>
        </w:rPr>
        <w:t>señala que esta es la licitación que volvieron a publicar, ya que a petición de los concejales se estaba pidiendo una base de operaciones en la comuna. Informa que, tuvieron un solo oferente que fue la misma empresa, dentro de la evaluación ellos no presentan una base de operaciones en la comuna como se solicitó en las bases, en ese punto no obtienen puntaje, tienen un cero, y en las condiciones de empleo y remuneración que también fue algo que se modificó en las bases en relación a la licitación anterior, que acreditó condiciones de contratación con personas con discapacidades o capacidades diferentes, por eso obtiene un 4% y no un 5% en cuanto a las pautas de evaluación. En total, ellos obtienen un</w:t>
      </w:r>
      <w:r w:rsidR="0016301E">
        <w:rPr>
          <w:rFonts w:ascii="Times New Roman" w:hAnsi="Times New Roman"/>
          <w:sz w:val="24"/>
          <w:szCs w:val="24"/>
        </w:rPr>
        <w:t xml:space="preserve"> 89% de la totalidad de los puntos, no sabe si los concejales revisaron el acta y si tienen alguna observación.</w:t>
      </w:r>
    </w:p>
    <w:p w:rsidR="0016301E" w:rsidRDefault="0016301E" w:rsidP="002E6D6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0084D" w:rsidRDefault="0016301E" w:rsidP="002E6D6A">
      <w:pPr>
        <w:pStyle w:val="Sinespaciado"/>
        <w:jc w:val="both"/>
        <w:rPr>
          <w:rFonts w:ascii="Times New Roman" w:hAnsi="Times New Roman"/>
          <w:sz w:val="24"/>
          <w:szCs w:val="24"/>
        </w:rPr>
      </w:pPr>
      <w:r>
        <w:rPr>
          <w:rFonts w:ascii="Times New Roman" w:hAnsi="Times New Roman"/>
          <w:sz w:val="24"/>
          <w:szCs w:val="24"/>
        </w:rPr>
        <w:t>Concejala Srta. Ordóñez: al respecto, señala que justamente tenía estos reparos en relación al punto “d” que no ofrece bases en Casablanca, que era una de las peticiones que había hecho; sin embargo está en las bases pero ellos no ofertan, por lo tanto tienen puntaje cero. Y, en el numeral 145 en las condiciones de empleo</w:t>
      </w:r>
      <w:r w:rsidR="0030084D">
        <w:rPr>
          <w:rFonts w:ascii="Times New Roman" w:hAnsi="Times New Roman"/>
          <w:sz w:val="24"/>
          <w:szCs w:val="24"/>
        </w:rPr>
        <w:t xml:space="preserve"> no acreditan condición de contratación vigente que cuente con una o más personas con capacidades diferentes. Comenta que, ahí está su preocupación, que eso significa que obviamente no están dando cumplimiento a una norma y a una ley, que tiene que ver con el empleo y con la contratación de personas con capacidades diferentes. Por lo tanto, cree que tampoco pueden estar avalando algo que no está dando cumplimiento a la ley, esa es su preocupación.</w:t>
      </w:r>
    </w:p>
    <w:p w:rsidR="00590C8E" w:rsidRDefault="0030084D" w:rsidP="002E6D6A">
      <w:pPr>
        <w:pStyle w:val="Sinespaciado"/>
        <w:jc w:val="both"/>
        <w:rPr>
          <w:rFonts w:ascii="Times New Roman" w:hAnsi="Times New Roman"/>
          <w:sz w:val="24"/>
          <w:szCs w:val="24"/>
        </w:rPr>
      </w:pPr>
      <w:r>
        <w:rPr>
          <w:rFonts w:ascii="Times New Roman" w:hAnsi="Times New Roman"/>
          <w:sz w:val="24"/>
          <w:szCs w:val="24"/>
        </w:rPr>
        <w:t>Sr. Rivas: al respecto, señala que con relación a la situación física de una oficina en la comuna, no se puede establecer en las bases una condición excluyente en ese sentido, esto atentaría contra el principio de libre concurrencia</w:t>
      </w:r>
      <w:r w:rsidR="00EF2FCA">
        <w:rPr>
          <w:rFonts w:ascii="Times New Roman" w:hAnsi="Times New Roman"/>
          <w:sz w:val="24"/>
          <w:szCs w:val="24"/>
        </w:rPr>
        <w:t>, y por lo tanto se colocó la condición pero como un elemento evaluable. Y, en segundo lugar, con relación a las condiciones de empleo y remuneración, efectivamente se colocan</w:t>
      </w:r>
      <w:r w:rsidR="002F5A11">
        <w:rPr>
          <w:rFonts w:ascii="Times New Roman" w:hAnsi="Times New Roman"/>
          <w:sz w:val="24"/>
          <w:szCs w:val="24"/>
        </w:rPr>
        <w:t xml:space="preserve"> los elementos que la ley les permite. El artículo 6 de la ley 19.886 de compras públicas establece que se tienen que colocar ciertas condiciones de empleo, para efectos de ponderar adecuadamente la oferta. Entonces, del cumplimiento de lo anterior, ese que se colocaron estas condiciones para poder ponderar la oferta en ese sentido. En definitiva, a la luz que establece exclusivamente la ley de compra, se dio cumplimiento a la exigencia normativa; y lo que pueden hacer nuevamente acá, no es excluir, sino que ponderar en puntaje. Atendido el hecho que, este </w:t>
      </w:r>
      <w:r w:rsidR="009A4A8A">
        <w:rPr>
          <w:rFonts w:ascii="Times New Roman" w:hAnsi="Times New Roman"/>
          <w:sz w:val="24"/>
          <w:szCs w:val="24"/>
        </w:rPr>
        <w:t>mismo oferente estuvo en la vez anterior y nuevamente está como único oferente, no tuvo competencia en ese sentido, y por lo tanto al restarle ponderación en definitiva sale ganador igual, hablando de competencia en el fondo.</w:t>
      </w:r>
    </w:p>
    <w:p w:rsidR="009A4A8A" w:rsidRDefault="009A4A8A" w:rsidP="002E6D6A">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7240FE">
        <w:rPr>
          <w:rFonts w:ascii="Times New Roman" w:hAnsi="Times New Roman"/>
          <w:sz w:val="24"/>
          <w:szCs w:val="24"/>
        </w:rPr>
        <w:t>al respecto, señala que en las mismas condiciones que se va a contratar a esta empresa, es decir no se tomó en cuenta a los concejales, haciendo estas peticiones de tener una oficina y un vehículo de la empresa en Casablanca para que dé mejor servicio; porque han visto que esta empresa no ha dado buen servicio y eso está comprobado. Entonces, por lo tanto votará en contra de esta empresa, en el sentido de que también debieran tener claro que como dijo el Alcalde que se iba a comprar un camión para reemplazar este servicio, y le gustaría que se avocaran  más allá a ver un vehículo municipal para que haga este servicio que estar contratando una empresa, porque si se saca cuenta con las platas que se van a pagar tendrían para comprar un vehículo.</w:t>
      </w:r>
    </w:p>
    <w:p w:rsidR="00057A13" w:rsidRDefault="00B21D15" w:rsidP="002E6D6A">
      <w:pPr>
        <w:pStyle w:val="Sinespaciado"/>
        <w:jc w:val="both"/>
        <w:rPr>
          <w:rFonts w:ascii="Times New Roman" w:hAnsi="Times New Roman"/>
          <w:sz w:val="24"/>
          <w:szCs w:val="24"/>
        </w:rPr>
      </w:pPr>
      <w:r>
        <w:rPr>
          <w:rFonts w:ascii="Times New Roman" w:hAnsi="Times New Roman"/>
          <w:sz w:val="24"/>
          <w:szCs w:val="24"/>
        </w:rPr>
        <w:t>Sr. Pal</w:t>
      </w:r>
      <w:r w:rsidR="00057A13">
        <w:rPr>
          <w:rFonts w:ascii="Times New Roman" w:hAnsi="Times New Roman"/>
          <w:sz w:val="24"/>
          <w:szCs w:val="24"/>
        </w:rPr>
        <w:t>ma: al respecto, indica al concejal que se solicitó en las bases que la empresa ofrezca base en Casablanca, y obtuvo puntaje cero, y se realizó de acuerdo a la solicitud de los concejales.</w:t>
      </w:r>
    </w:p>
    <w:p w:rsidR="00057A13" w:rsidRDefault="00057A13" w:rsidP="002E6D6A">
      <w:pPr>
        <w:pStyle w:val="Sinespaciado"/>
        <w:jc w:val="both"/>
        <w:rPr>
          <w:rFonts w:ascii="Times New Roman" w:hAnsi="Times New Roman"/>
          <w:sz w:val="24"/>
          <w:szCs w:val="24"/>
        </w:rPr>
      </w:pPr>
      <w:r>
        <w:rPr>
          <w:rFonts w:ascii="Times New Roman" w:hAnsi="Times New Roman"/>
          <w:sz w:val="24"/>
          <w:szCs w:val="24"/>
        </w:rPr>
        <w:t>Concejala Srta. Ordóñez: señala que, se acogió la solicitud de ellos como concejales, fue la empresa la que no respondió.</w:t>
      </w:r>
    </w:p>
    <w:p w:rsidR="00057A13" w:rsidRDefault="00057A13" w:rsidP="002E6D6A">
      <w:pPr>
        <w:pStyle w:val="Sinespaciado"/>
        <w:jc w:val="both"/>
        <w:rPr>
          <w:rFonts w:ascii="Times New Roman" w:hAnsi="Times New Roman"/>
          <w:sz w:val="24"/>
          <w:szCs w:val="24"/>
        </w:rPr>
      </w:pPr>
      <w:r>
        <w:rPr>
          <w:rFonts w:ascii="Times New Roman" w:hAnsi="Times New Roman"/>
          <w:sz w:val="24"/>
          <w:szCs w:val="24"/>
        </w:rPr>
        <w:t>Alcalde Sr. Martínez: responde que efectivamente, no es que no hayan tomado en cuenta lo que les dijeron los Sres. Concejales, lo que pasa es que como es una sola empresa la que participó no ofertó lo que se estaba pidiendo, y como no había competencia no queda otra que adjudicarla y contratarla.</w:t>
      </w:r>
      <w:r w:rsidR="00A917F3">
        <w:rPr>
          <w:rFonts w:ascii="Times New Roman" w:hAnsi="Times New Roman"/>
          <w:sz w:val="24"/>
          <w:szCs w:val="24"/>
        </w:rPr>
        <w:t xml:space="preserve"> Ofrece la palabra.</w:t>
      </w:r>
    </w:p>
    <w:p w:rsidR="00FC563C" w:rsidRDefault="00FC563C" w:rsidP="002E6D6A">
      <w:pPr>
        <w:pStyle w:val="Sinespaciado"/>
        <w:jc w:val="both"/>
        <w:rPr>
          <w:rFonts w:ascii="Times New Roman" w:hAnsi="Times New Roman"/>
          <w:sz w:val="24"/>
          <w:szCs w:val="24"/>
        </w:rPr>
      </w:pPr>
      <w:r>
        <w:rPr>
          <w:rFonts w:ascii="Times New Roman" w:hAnsi="Times New Roman"/>
          <w:sz w:val="24"/>
          <w:szCs w:val="24"/>
        </w:rPr>
        <w:t>Concejal Sr. Aranda:</w:t>
      </w:r>
      <w:r w:rsidR="00A917F3">
        <w:rPr>
          <w:rFonts w:ascii="Times New Roman" w:hAnsi="Times New Roman"/>
          <w:sz w:val="24"/>
          <w:szCs w:val="24"/>
        </w:rPr>
        <w:t xml:space="preserve"> señala que, aparte de las dudas que presenta la concejala Karen Ordóñez, tiene dos dudas.  </w:t>
      </w:r>
      <w:r w:rsidR="00DF14FB">
        <w:rPr>
          <w:rFonts w:ascii="Times New Roman" w:hAnsi="Times New Roman"/>
          <w:sz w:val="24"/>
          <w:szCs w:val="24"/>
        </w:rPr>
        <w:t>Comenta que, no</w:t>
      </w:r>
      <w:r w:rsidR="00A917F3">
        <w:rPr>
          <w:rFonts w:ascii="Times New Roman" w:hAnsi="Times New Roman"/>
          <w:sz w:val="24"/>
          <w:szCs w:val="24"/>
        </w:rPr>
        <w:t xml:space="preserve"> encuentra coherencia en el documento que se presenta hoy día, en la ID licitación que dice 4546-15</w:t>
      </w:r>
      <w:r w:rsidR="00DF14FB">
        <w:rPr>
          <w:rFonts w:ascii="Times New Roman" w:hAnsi="Times New Roman"/>
          <w:sz w:val="24"/>
          <w:szCs w:val="24"/>
        </w:rPr>
        <w:t>-LQ20, ya que en el</w:t>
      </w:r>
      <w:r w:rsidR="005652C5">
        <w:rPr>
          <w:rFonts w:ascii="Times New Roman" w:hAnsi="Times New Roman"/>
          <w:sz w:val="24"/>
          <w:szCs w:val="24"/>
        </w:rPr>
        <w:t xml:space="preserve"> portal la licitación sale cuando se revisa 4546-1</w:t>
      </w:r>
      <w:r w:rsidR="00575B96">
        <w:rPr>
          <w:rFonts w:ascii="Times New Roman" w:hAnsi="Times New Roman"/>
          <w:sz w:val="24"/>
          <w:szCs w:val="24"/>
        </w:rPr>
        <w:t>2-</w:t>
      </w:r>
      <w:r w:rsidR="005652C5">
        <w:rPr>
          <w:rFonts w:ascii="Times New Roman" w:hAnsi="Times New Roman"/>
          <w:sz w:val="24"/>
          <w:szCs w:val="24"/>
        </w:rPr>
        <w:t>LQ</w:t>
      </w:r>
      <w:r w:rsidR="00575B96">
        <w:rPr>
          <w:rFonts w:ascii="Times New Roman" w:hAnsi="Times New Roman"/>
          <w:sz w:val="24"/>
          <w:szCs w:val="24"/>
        </w:rPr>
        <w:t>20.</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Sr. Palma: al respecto, indica al concejal que esa es la licitación anterior, la primera que hicieron de este proceso, después se hizo el segundo llamado que es el que están viendo hoy.</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Concejal Sr. Aranda: señala que, al revisar la licitación tiene justamente la fecha de vencimiento de hoy día en los procesos, pero el Sr. Palma tiene razón. Lo que pasa es que buscó la licitación por lo que se les envió y encontró, pero pide disculpas. Lo otro es que no está el certificado de disponibilidad presupuestaria, ellos son concejales y están en retiro y lo importante es saber que todas estas licitaciones tengan disponibilidad presupuestaria, y no está el certificado de disponibilidad presupuestaria emitido por la directora de Administración y Finanzas.</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Sr. Palma: al respecto, indica al concejal que todas las bases se elaboran con previo disponibilidad presupuestaria, en el último punto de las bases dice a qué cuenta está cargado. En este caso, se señala que está asignado a la cuenta del ítem 8, a la 004 denominada “Servicio de Mantención de Alumbrado Público” del presupuesto de gastos de servicios comunitarios del sector municipal para la proyección 2021 y 2022. Entonces, una vez que se adjudica se sube la licitación de adjudicación, y para la licitación no es necesario publicar la disponibilidad presupuestaria, solamente se tiene de manera interna. Pero, si el concejal Aranda lo necesita le puede enviar el certificado.</w:t>
      </w:r>
    </w:p>
    <w:p w:rsidR="00575B96" w:rsidRDefault="00575B96" w:rsidP="002E6D6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4A5C81">
        <w:rPr>
          <w:rFonts w:ascii="Times New Roman" w:hAnsi="Times New Roman"/>
          <w:sz w:val="24"/>
          <w:szCs w:val="24"/>
        </w:rPr>
        <w:t>indica que necesita el certificado de disponibilidad presupuestaria para la votación, lo de las bases lo entiende, pero en la misma licitación anterior, entre los documentos que se les envió está el certificado de disponibilidad presupuestaria de acuerdo al artículo</w:t>
      </w:r>
      <w:r w:rsidR="00554E37">
        <w:rPr>
          <w:rFonts w:ascii="Times New Roman" w:hAnsi="Times New Roman"/>
          <w:sz w:val="24"/>
          <w:szCs w:val="24"/>
        </w:rPr>
        <w:t xml:space="preserve"> 3 decreto 250 de 2004, y este certificado está para la mantención de áreas verdes y mobiliario, pero en esta licitación no está. Lo señala</w:t>
      </w:r>
      <w:r w:rsidR="00DF794F">
        <w:rPr>
          <w:rFonts w:ascii="Times New Roman" w:hAnsi="Times New Roman"/>
          <w:sz w:val="24"/>
          <w:szCs w:val="24"/>
        </w:rPr>
        <w:t>,</w:t>
      </w:r>
      <w:r w:rsidR="00554E37">
        <w:rPr>
          <w:rFonts w:ascii="Times New Roman" w:hAnsi="Times New Roman"/>
          <w:sz w:val="24"/>
          <w:szCs w:val="24"/>
        </w:rPr>
        <w:t xml:space="preserve"> ya que en los documentos que tienen que venir</w:t>
      </w:r>
      <w:r w:rsidR="00DF794F">
        <w:rPr>
          <w:rFonts w:ascii="Times New Roman" w:hAnsi="Times New Roman"/>
          <w:sz w:val="24"/>
          <w:szCs w:val="24"/>
        </w:rPr>
        <w:t xml:space="preserve"> para ellos para saber que al momento de votar tienen la disponibilidad presupuestaria certificada por la directora de Administración y Finanzas, eso no lo tiene a la vista.</w:t>
      </w:r>
    </w:p>
    <w:p w:rsidR="00DF794F" w:rsidRDefault="00DF794F" w:rsidP="002E6D6A">
      <w:pPr>
        <w:pStyle w:val="Sinespaciado"/>
        <w:jc w:val="both"/>
        <w:rPr>
          <w:rFonts w:ascii="Times New Roman" w:hAnsi="Times New Roman"/>
          <w:sz w:val="24"/>
          <w:szCs w:val="24"/>
        </w:rPr>
      </w:pPr>
      <w:r>
        <w:rPr>
          <w:rFonts w:ascii="Times New Roman" w:hAnsi="Times New Roman"/>
          <w:sz w:val="24"/>
          <w:szCs w:val="24"/>
        </w:rPr>
        <w:t>Sr. Palma: indica al concejal que le enviará el certificado de disponibilidad presupuestaria, pero la verdad es que nunca lo ha</w:t>
      </w:r>
      <w:r w:rsidR="00143A24">
        <w:rPr>
          <w:rFonts w:ascii="Times New Roman" w:hAnsi="Times New Roman"/>
          <w:sz w:val="24"/>
          <w:szCs w:val="24"/>
        </w:rPr>
        <w:t>n enviado en el momento de adjudicación, pero si el concejal lo solicita no hay problema.</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estarían en condiciones de votar el acuerdo o no.</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Concejala Sra. Ponce: señala que por su parte sí.</w:t>
      </w:r>
    </w:p>
    <w:p w:rsidR="006E64BD" w:rsidRDefault="006E64BD" w:rsidP="002E6D6A">
      <w:pPr>
        <w:pStyle w:val="Sinespaciado"/>
        <w:jc w:val="both"/>
        <w:rPr>
          <w:rFonts w:ascii="Times New Roman" w:hAnsi="Times New Roman"/>
          <w:sz w:val="24"/>
          <w:szCs w:val="24"/>
        </w:rPr>
      </w:pPr>
      <w:r>
        <w:rPr>
          <w:rFonts w:ascii="Times New Roman" w:hAnsi="Times New Roman"/>
          <w:sz w:val="24"/>
          <w:szCs w:val="24"/>
        </w:rPr>
        <w:t xml:space="preserve">Concejal Sr. Durán: responde que no, y </w:t>
      </w:r>
      <w:r w:rsidR="002F64E0">
        <w:rPr>
          <w:rFonts w:ascii="Times New Roman" w:hAnsi="Times New Roman"/>
          <w:sz w:val="24"/>
          <w:szCs w:val="24"/>
        </w:rPr>
        <w:t xml:space="preserve">que </w:t>
      </w:r>
      <w:r w:rsidR="005B33C3">
        <w:rPr>
          <w:rFonts w:ascii="Times New Roman" w:hAnsi="Times New Roman"/>
          <w:sz w:val="24"/>
          <w:szCs w:val="24"/>
        </w:rPr>
        <w:t xml:space="preserve">fundamentará después que el </w:t>
      </w:r>
      <w:r>
        <w:rPr>
          <w:rFonts w:ascii="Times New Roman" w:hAnsi="Times New Roman"/>
          <w:sz w:val="24"/>
          <w:szCs w:val="24"/>
        </w:rPr>
        <w:t xml:space="preserve">Alcalde </w:t>
      </w:r>
      <w:r w:rsidR="005B33C3">
        <w:rPr>
          <w:rFonts w:ascii="Times New Roman" w:hAnsi="Times New Roman"/>
          <w:sz w:val="24"/>
          <w:szCs w:val="24"/>
        </w:rPr>
        <w:t>haga la votación</w:t>
      </w:r>
      <w:r w:rsidR="002F64E0">
        <w:rPr>
          <w:rFonts w:ascii="Times New Roman" w:hAnsi="Times New Roman"/>
          <w:sz w:val="24"/>
          <w:szCs w:val="24"/>
        </w:rPr>
        <w:t xml:space="preserve"> fundamentará porqué no.</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Alcalde Sr. Martínez: consulta al concejal Aranda.</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Concejal Sr. Aranda: responde que, como le falta el certificado de disponibilidad presupuestaria, quiere ser responsable en este sentido, y además que no se acogió lo que mencionaba la concejala Karen Ordóñez, en lo personal también está por rechazar esto. Y, cree que la municipalidad en lo que licita en este sentido, y lo que solicita la Secplan, las empresas lo deben cumplir.</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F64E0" w:rsidRDefault="002F64E0" w:rsidP="002E6D6A">
      <w:pPr>
        <w:pStyle w:val="Sinespaciado"/>
        <w:jc w:val="both"/>
        <w:rPr>
          <w:rFonts w:ascii="Times New Roman" w:hAnsi="Times New Roman"/>
          <w:sz w:val="24"/>
          <w:szCs w:val="24"/>
        </w:rPr>
      </w:pPr>
      <w:r>
        <w:rPr>
          <w:rFonts w:ascii="Times New Roman" w:hAnsi="Times New Roman"/>
          <w:sz w:val="24"/>
          <w:szCs w:val="24"/>
        </w:rPr>
        <w:t>Sr. Rivas: quiere hacer presente algo, y cree que lo mencionó en su minuto cuando se vio por primera vez esta licitación. Señala que, naturalmente que los concejales en el ejercicio de su cargo pueden rechazar aquellos proyectos licitatorios que no sean ajustados a derecho, esa es la expresión que tienen que tener siempre a la vista. Ahora, la Contraloría ha sido tajante en el sentido de que los rechazos de los concejales deberán fundamentarse</w:t>
      </w:r>
      <w:r w:rsidR="00CC55EF">
        <w:rPr>
          <w:rFonts w:ascii="Times New Roman" w:hAnsi="Times New Roman"/>
          <w:sz w:val="24"/>
          <w:szCs w:val="24"/>
        </w:rPr>
        <w:t xml:space="preserve"> exclusivamente en el pliego de peticiones que señala la misma institución. Esto, significa que</w:t>
      </w:r>
      <w:r w:rsidR="00312D3F">
        <w:rPr>
          <w:rFonts w:ascii="Times New Roman" w:hAnsi="Times New Roman"/>
          <w:sz w:val="24"/>
          <w:szCs w:val="24"/>
        </w:rPr>
        <w:t>, el rechazo que los concejales quieran manifesta</w:t>
      </w:r>
      <w:r w:rsidR="001153D7">
        <w:rPr>
          <w:rFonts w:ascii="Times New Roman" w:hAnsi="Times New Roman"/>
          <w:sz w:val="24"/>
          <w:szCs w:val="24"/>
        </w:rPr>
        <w:t>r si lo quieren hacer, deberá citar exclusiva y claramente cuál es el punto de las bases de licitación que estaría incumplido. De lo contrario, se les va a generar un problema en el sentido de que se va a generar una expectativa contractual a favor de la empresa que se está adjudicando este proceso licitatorio</w:t>
      </w:r>
      <w:r w:rsidR="00814A01">
        <w:rPr>
          <w:rFonts w:ascii="Times New Roman" w:hAnsi="Times New Roman"/>
          <w:sz w:val="24"/>
          <w:szCs w:val="24"/>
        </w:rPr>
        <w:t>.</w:t>
      </w:r>
    </w:p>
    <w:p w:rsidR="00814A01" w:rsidRDefault="00814A01" w:rsidP="002E6D6A">
      <w:pPr>
        <w:pStyle w:val="Sinespaciado"/>
        <w:jc w:val="both"/>
        <w:rPr>
          <w:rFonts w:ascii="Times New Roman" w:hAnsi="Times New Roman"/>
          <w:sz w:val="24"/>
          <w:szCs w:val="24"/>
        </w:rPr>
      </w:pPr>
      <w:r>
        <w:rPr>
          <w:rFonts w:ascii="Times New Roman" w:hAnsi="Times New Roman"/>
          <w:sz w:val="24"/>
          <w:szCs w:val="24"/>
        </w:rPr>
        <w:t>Alcalde Sr. Martínez: indica al Sr. Palma que recién les mostró el certificado de disponibilidad presupuestaria.</w:t>
      </w:r>
    </w:p>
    <w:p w:rsidR="00590C8E" w:rsidRDefault="00814A01" w:rsidP="002E6D6A">
      <w:pPr>
        <w:pStyle w:val="Sinespaciado"/>
        <w:jc w:val="both"/>
        <w:rPr>
          <w:rFonts w:ascii="Times New Roman" w:hAnsi="Times New Roman"/>
          <w:sz w:val="24"/>
          <w:szCs w:val="24"/>
        </w:rPr>
      </w:pPr>
      <w:r>
        <w:rPr>
          <w:rFonts w:ascii="Times New Roman" w:hAnsi="Times New Roman"/>
          <w:sz w:val="24"/>
          <w:szCs w:val="24"/>
        </w:rPr>
        <w:t>Sr. Palma: señala que, lo que comentaba es que para poder tener hacer la licitación tienen que tener el certificado de disponibilidad, si no las bases no pueden ser publicadas, y así es en todos los procesos de licitación que levantan, es un documento de manera interna, no se publica en el portal. Entonces, las bases no se aprueban sin el certificado de disponibilidad presupuestaria, quisiera aclarar eso</w:t>
      </w:r>
      <w:r w:rsidR="003377D1">
        <w:rPr>
          <w:rFonts w:ascii="Times New Roman" w:hAnsi="Times New Roman"/>
          <w:sz w:val="24"/>
          <w:szCs w:val="24"/>
        </w:rPr>
        <w:t xml:space="preserve"> antes de seguir con lo que están viendo.</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Alcalde Sr. Martínez: al respecto, comenta que entonces no presentaría ningún problema con respecto a lo que solicitó el concejal Aranda.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Sr. Palma: responde que, desde el punto de vista que se ajuste al proceso de licitación no hay ningún problema.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Alcalde Sr. Martínez: consulta al concejal Aranda.</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Concejal Sr. Aranda: señala que no quiere dividir la votación, pero lo que pasa es que según lo que establece la ley tiene que haber un certificado en este tiempo de disponibilidad presupuestaria emitido por la directora de Finanzas, eso está en la ley. Lo otro es, que esta licitación, en lo personal estando comprometido con la ley 20.442 con respecto a la discapacidad, y habiendo apoyado en todos sus trabajos a Pedro, le parecería inconsecuente hoy día votar a favor de una licitación que excluye las personas con discapacidad, ese es uno de los problemas.</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Sr. Palma: interviene señalándole al concejal que no se está excluyendo a ninguna persona con discapacidad, y se puso dentro de las bases como requisito para evaluar.</w:t>
      </w:r>
    </w:p>
    <w:p w:rsidR="003377D1" w:rsidRDefault="003377D1" w:rsidP="002E6D6A">
      <w:pPr>
        <w:pStyle w:val="Sinespaciado"/>
        <w:jc w:val="both"/>
        <w:rPr>
          <w:rFonts w:ascii="Times New Roman" w:hAnsi="Times New Roman"/>
          <w:sz w:val="24"/>
          <w:szCs w:val="24"/>
        </w:rPr>
      </w:pPr>
      <w:r>
        <w:rPr>
          <w:rFonts w:ascii="Times New Roman" w:hAnsi="Times New Roman"/>
          <w:sz w:val="24"/>
          <w:szCs w:val="24"/>
        </w:rPr>
        <w:t>Alcalde Sr. Martínez: agrega que no se está incumpliendo la ley de ninguna manera. Indica al concejal que, el problema que se va a producir aquí, es que los que van a incumplir es el municipio de Casablanca, porque no hay una razón legal para no contratar esta empresa, están en derecho obligados a contratarla. Y, lo que va a pasar</w:t>
      </w:r>
      <w:r w:rsidR="00BE49A7">
        <w:rPr>
          <w:rFonts w:ascii="Times New Roman" w:hAnsi="Times New Roman"/>
          <w:sz w:val="24"/>
          <w:szCs w:val="24"/>
        </w:rPr>
        <w:t>, es que si no contratan esta empresa, la empresa los va a demandar, y quienes van a ser responsables va a ser el concejo municipal por no contratar dentro de la ley; porque no es que les guste o no les guste una determinada empresa, no es que quieran o no quieran contratar a una u otra, están obligados a contratar salvo que haya determinadas causales, que en este caso no existe ninguna. Lo mismo pasó hace poco en el municipio de Valparaíso, y hoy en día tienen una tremenda demanda en contra de los concejales en Contraloría, por notable abandono de deberes</w:t>
      </w:r>
      <w:r w:rsidR="00D97929">
        <w:rPr>
          <w:rFonts w:ascii="Times New Roman" w:hAnsi="Times New Roman"/>
          <w:sz w:val="24"/>
          <w:szCs w:val="24"/>
        </w:rPr>
        <w:t xml:space="preserve"> porque no están cumpliendo como tiene que cumplirse una obligación </w:t>
      </w:r>
      <w:r w:rsidR="00987BA7">
        <w:rPr>
          <w:rFonts w:ascii="Times New Roman" w:hAnsi="Times New Roman"/>
          <w:sz w:val="24"/>
          <w:szCs w:val="24"/>
        </w:rPr>
        <w:t>del concejo, y se está arriesgando el patrimonio municipal, esa es la realidad. Señala que, aquí</w:t>
      </w:r>
      <w:r w:rsidR="000303A4">
        <w:rPr>
          <w:rFonts w:ascii="Times New Roman" w:hAnsi="Times New Roman"/>
          <w:sz w:val="24"/>
          <w:szCs w:val="24"/>
        </w:rPr>
        <w:t xml:space="preserve"> la empresa cumplió, se tomó en cuenta lo que los concejales quisieron pedir, pero no hay ni una causal determinada en la ley para que los concejales voten en contra. Consulta al Sr. Rivas si está en lo cierto</w:t>
      </w:r>
      <w:r w:rsidR="00F813B9">
        <w:rPr>
          <w:rFonts w:ascii="Times New Roman" w:hAnsi="Times New Roman"/>
          <w:sz w:val="24"/>
          <w:szCs w:val="24"/>
        </w:rPr>
        <w:t>,</w:t>
      </w:r>
      <w:r w:rsidR="000303A4">
        <w:rPr>
          <w:rFonts w:ascii="Times New Roman" w:hAnsi="Times New Roman"/>
          <w:sz w:val="24"/>
          <w:szCs w:val="24"/>
        </w:rPr>
        <w:t xml:space="preserve"> o no está en lo cierto.</w:t>
      </w:r>
    </w:p>
    <w:p w:rsidR="000303A4" w:rsidRDefault="000303A4"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F813B9">
        <w:rPr>
          <w:rFonts w:ascii="Times New Roman" w:hAnsi="Times New Roman"/>
          <w:sz w:val="24"/>
          <w:szCs w:val="24"/>
        </w:rPr>
        <w:t xml:space="preserve">responde que así es, justamente lo que estaba puntualizando recién, o sea la responsabilidad en este caso administrativa y política que va a recaer en el concejo va a ser un poco compleja. De hecho, la prueba más reciente es lo que está pasando en Valparaíso, el Alcalde lo citó, de hecho fue una situación que estaba ampliamente difundida, en el sentido de que el municipio de Valparaíso se va a enfrentar a un problema de extrema gravedad, atendido al hecho de que la empresa que debió haberse adjudicado cumplía con todos los parámetros que establecía el pliego de exigencias que contemplaban las bases. Y, reitera, las razones </w:t>
      </w:r>
      <w:r w:rsidR="003442AF">
        <w:rPr>
          <w:rFonts w:ascii="Times New Roman" w:hAnsi="Times New Roman"/>
          <w:sz w:val="24"/>
          <w:szCs w:val="24"/>
        </w:rPr>
        <w:t>para rechazar se encuentran exclusivamente en la ley o en las bases; la ley de compras públicas está cumplida íntegramente, absolutamente. Y, con relación al segundo aspecto que tiene que ver con las bases de licitación, la empresa en definitiva cumplió con cada una de las exigencias</w:t>
      </w:r>
      <w:r w:rsidR="009B073F">
        <w:rPr>
          <w:rFonts w:ascii="Times New Roman" w:hAnsi="Times New Roman"/>
          <w:sz w:val="24"/>
          <w:szCs w:val="24"/>
        </w:rPr>
        <w:t xml:space="preserve"> que las propias bases establecen, fue debidamente ponderada, no existe ningún vicio dentro del proceso licitatorio. Por lo tanto, desde su punto de vista, y desde el punto además legal, la situación de rechazar la contratación de esta empresa les va a generar un problema de gravedad. Además, tiene que hacer presente el hecho de que el servicio de barrido de calle y mantención de áreas verdes</w:t>
      </w:r>
      <w:r w:rsidR="00360F1E">
        <w:rPr>
          <w:rFonts w:ascii="Times New Roman" w:hAnsi="Times New Roman"/>
          <w:sz w:val="24"/>
          <w:szCs w:val="24"/>
        </w:rPr>
        <w:t xml:space="preserve"> es una obligación que debe ser atendida, o sea no pueden dejarla abandonada.</w:t>
      </w:r>
    </w:p>
    <w:p w:rsidR="00360F1E" w:rsidRDefault="00360F1E" w:rsidP="002E6D6A">
      <w:pPr>
        <w:pStyle w:val="Sinespaciado"/>
        <w:jc w:val="both"/>
        <w:rPr>
          <w:rFonts w:ascii="Times New Roman" w:hAnsi="Times New Roman"/>
          <w:sz w:val="24"/>
          <w:szCs w:val="24"/>
        </w:rPr>
      </w:pPr>
      <w:r>
        <w:rPr>
          <w:rFonts w:ascii="Times New Roman" w:hAnsi="Times New Roman"/>
          <w:sz w:val="24"/>
          <w:szCs w:val="24"/>
        </w:rPr>
        <w:t>Concejal Sr. Durán: consulta al Sr. Rivas, si en las bases, la municipalidad solicitaba oficina y personal en Casablanca o no.</w:t>
      </w:r>
    </w:p>
    <w:p w:rsidR="00360F1E" w:rsidRDefault="00360F1E" w:rsidP="002E6D6A">
      <w:pPr>
        <w:pStyle w:val="Sinespaciado"/>
        <w:jc w:val="both"/>
        <w:rPr>
          <w:rFonts w:ascii="Times New Roman" w:hAnsi="Times New Roman"/>
          <w:sz w:val="24"/>
          <w:szCs w:val="24"/>
        </w:rPr>
      </w:pPr>
      <w:r>
        <w:rPr>
          <w:rFonts w:ascii="Times New Roman" w:hAnsi="Times New Roman"/>
          <w:sz w:val="24"/>
          <w:szCs w:val="24"/>
        </w:rPr>
        <w:t>Sr. Rivas: responde que sí</w:t>
      </w:r>
      <w:r w:rsidR="00914676">
        <w:rPr>
          <w:rFonts w:ascii="Times New Roman" w:hAnsi="Times New Roman"/>
          <w:sz w:val="24"/>
          <w:szCs w:val="24"/>
        </w:rPr>
        <w:t>.</w:t>
      </w:r>
    </w:p>
    <w:p w:rsidR="003377D1" w:rsidRDefault="00360F1E" w:rsidP="002E6D6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14676">
        <w:rPr>
          <w:rFonts w:ascii="Times New Roman" w:hAnsi="Times New Roman"/>
          <w:sz w:val="24"/>
          <w:szCs w:val="24"/>
        </w:rPr>
        <w:t xml:space="preserve">señala que, </w:t>
      </w:r>
      <w:r>
        <w:rPr>
          <w:rFonts w:ascii="Times New Roman" w:hAnsi="Times New Roman"/>
          <w:sz w:val="24"/>
          <w:szCs w:val="24"/>
        </w:rPr>
        <w:t>entonces su consulta</w:t>
      </w:r>
      <w:r w:rsidR="00914676">
        <w:rPr>
          <w:rFonts w:ascii="Times New Roman" w:hAnsi="Times New Roman"/>
          <w:sz w:val="24"/>
          <w:szCs w:val="24"/>
        </w:rPr>
        <w:t xml:space="preserve"> es</w:t>
      </w:r>
      <w:r>
        <w:rPr>
          <w:rFonts w:ascii="Times New Roman" w:hAnsi="Times New Roman"/>
          <w:sz w:val="24"/>
          <w:szCs w:val="24"/>
        </w:rPr>
        <w:t xml:space="preserve">, </w:t>
      </w:r>
      <w:r w:rsidR="00914676">
        <w:rPr>
          <w:rFonts w:ascii="Times New Roman" w:hAnsi="Times New Roman"/>
          <w:sz w:val="24"/>
          <w:szCs w:val="24"/>
        </w:rPr>
        <w:t>si la empresa no otorga, entonces para qué van a licitar a esa empresa si esa no está aceptando el ofrecimiento que el municipio está pidiendo.</w:t>
      </w:r>
    </w:p>
    <w:p w:rsidR="00914676" w:rsidRDefault="00914676"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AB5C79">
        <w:rPr>
          <w:rFonts w:ascii="Times New Roman" w:hAnsi="Times New Roman"/>
          <w:sz w:val="24"/>
          <w:szCs w:val="24"/>
        </w:rPr>
        <w:t>indica al concejal que, la razón es la siguiente, la ley de compras públicas se sostiene sobre principios que son fundamentales, son como los principios constitucionales a nivel de compras públicas. Ahora, cuál es uno de los principios, libre concurrencia, no se puede colocar un requisito que sea excluyente que inhiba o impida la participación de distintos actores dentro del mercado. La ley de compras públicas tiene que entregar herramientas para que todos los proveedores puedan acceder y entregar el mejor pliego de condiciones para el municipio. En este caso desgraciadamente se presentó una sola empresa, y las condiciones que se establecieron para poder acceder a la oferta que estaba presentando el municipio están ajustadas a la ley. Por otra parte, si se hubiera querido colocar una oficina como un elemento excluyente, desgraciadamente estarían violando el principio de la libre concurrencia. Este ha sido reconocido tanto, por la Dirección de Compras Públicas, por la Contraloría, por el Tribunal de Compras Públicas, y por los tribunales ordinarios, no es un tema que puedan…</w:t>
      </w:r>
    </w:p>
    <w:p w:rsidR="00AB5C79" w:rsidRDefault="00AB5C79" w:rsidP="002E6D6A">
      <w:pPr>
        <w:pStyle w:val="Sinespaciado"/>
        <w:jc w:val="both"/>
        <w:rPr>
          <w:rFonts w:ascii="Times New Roman" w:hAnsi="Times New Roman"/>
          <w:sz w:val="24"/>
          <w:szCs w:val="24"/>
        </w:rPr>
      </w:pPr>
      <w:r>
        <w:rPr>
          <w:rFonts w:ascii="Times New Roman" w:hAnsi="Times New Roman"/>
          <w:sz w:val="24"/>
          <w:szCs w:val="24"/>
        </w:rPr>
        <w:t>Concejala Srta. Ordóñez: interviene señalando que, sin embargo se fijó oficina en Casablanca.</w:t>
      </w:r>
    </w:p>
    <w:p w:rsidR="00BB41CC" w:rsidRDefault="00BB41CC" w:rsidP="002E6D6A">
      <w:pPr>
        <w:pStyle w:val="Sinespaciado"/>
        <w:jc w:val="both"/>
        <w:rPr>
          <w:rFonts w:ascii="Times New Roman" w:hAnsi="Times New Roman"/>
          <w:sz w:val="24"/>
          <w:szCs w:val="24"/>
        </w:rPr>
      </w:pPr>
      <w:r>
        <w:rPr>
          <w:rFonts w:ascii="Times New Roman" w:hAnsi="Times New Roman"/>
          <w:sz w:val="24"/>
          <w:szCs w:val="24"/>
        </w:rPr>
        <w:t>Sr. Rivas: agrega que se colocó como un elemento a ponderar.</w:t>
      </w:r>
    </w:p>
    <w:p w:rsidR="00BB41CC" w:rsidRDefault="00BB41CC" w:rsidP="002E6D6A">
      <w:pPr>
        <w:pStyle w:val="Sinespaciado"/>
        <w:jc w:val="both"/>
        <w:rPr>
          <w:rFonts w:ascii="Times New Roman" w:hAnsi="Times New Roman"/>
          <w:sz w:val="24"/>
          <w:szCs w:val="24"/>
        </w:rPr>
      </w:pPr>
      <w:r>
        <w:rPr>
          <w:rFonts w:ascii="Times New Roman" w:hAnsi="Times New Roman"/>
          <w:sz w:val="24"/>
          <w:szCs w:val="24"/>
        </w:rPr>
        <w:t>Concejal Sr. Durán: señala que, tiene oficina en Punta Arenas, ahí está su empresa, y qué le cuesta decir que se demora dos o tres horas en avión</w:t>
      </w:r>
      <w:r w:rsidR="00917B89">
        <w:rPr>
          <w:rFonts w:ascii="Times New Roman" w:hAnsi="Times New Roman"/>
          <w:sz w:val="24"/>
          <w:szCs w:val="24"/>
        </w:rPr>
        <w:t xml:space="preserve"> a Santiago e igual ve los problemas que hay en Casablanca. Consulta al Sr. Rivas si,, tampoco podría haberle puesto objeción en ese sentido.</w:t>
      </w:r>
    </w:p>
    <w:p w:rsidR="00917B89" w:rsidRDefault="00917B89" w:rsidP="002E6D6A">
      <w:pPr>
        <w:pStyle w:val="Sinespaciado"/>
        <w:jc w:val="both"/>
        <w:rPr>
          <w:rFonts w:ascii="Times New Roman" w:hAnsi="Times New Roman"/>
          <w:sz w:val="24"/>
          <w:szCs w:val="24"/>
        </w:rPr>
      </w:pPr>
      <w:r>
        <w:rPr>
          <w:rFonts w:ascii="Times New Roman" w:hAnsi="Times New Roman"/>
          <w:sz w:val="24"/>
          <w:szCs w:val="24"/>
        </w:rPr>
        <w:t xml:space="preserve">Sr. Rivas. Responde que tampoco. Lo que pasa es que ahí la responsabilidad es de la empresa dar cumplimiento a la oferta, si la empresa no cumple con lo </w:t>
      </w:r>
      <w:r w:rsidR="00F67911">
        <w:rPr>
          <w:rFonts w:ascii="Times New Roman" w:hAnsi="Times New Roman"/>
          <w:sz w:val="24"/>
          <w:szCs w:val="24"/>
        </w:rPr>
        <w:t>comprometido</w:t>
      </w:r>
      <w:r w:rsidR="00E71EAD">
        <w:rPr>
          <w:rFonts w:ascii="Times New Roman" w:hAnsi="Times New Roman"/>
          <w:sz w:val="24"/>
          <w:szCs w:val="24"/>
        </w:rPr>
        <w:t>;</w:t>
      </w:r>
      <w:r w:rsidR="00F67911">
        <w:rPr>
          <w:rFonts w:ascii="Times New Roman" w:hAnsi="Times New Roman"/>
          <w:sz w:val="24"/>
          <w:szCs w:val="24"/>
        </w:rPr>
        <w:t xml:space="preserve"> hay que recordar que existen sanciones que va a tener con la aplicación de multas, y si el incumplimiento reviste de la gravedad suficiente, entonces se podrá poner término al contrato.</w:t>
      </w:r>
      <w:r w:rsidR="00691FFC">
        <w:rPr>
          <w:rFonts w:ascii="Times New Roman" w:hAnsi="Times New Roman"/>
          <w:sz w:val="24"/>
          <w:szCs w:val="24"/>
        </w:rPr>
        <w:t xml:space="preserve"> Pero, esa es una obligación que asume la empresa.</w:t>
      </w:r>
    </w:p>
    <w:p w:rsidR="00691FFC" w:rsidRDefault="00691FFC" w:rsidP="002E6D6A">
      <w:pPr>
        <w:pStyle w:val="Sinespaciado"/>
        <w:jc w:val="both"/>
        <w:rPr>
          <w:rFonts w:ascii="Times New Roman" w:hAnsi="Times New Roman"/>
          <w:sz w:val="24"/>
          <w:szCs w:val="24"/>
        </w:rPr>
      </w:pPr>
      <w:r>
        <w:rPr>
          <w:rFonts w:ascii="Times New Roman" w:hAnsi="Times New Roman"/>
          <w:sz w:val="24"/>
          <w:szCs w:val="24"/>
        </w:rPr>
        <w:t>Concejal Sr. Durán: señala que el otro día el señor Espinoza explicó que hay un tiempo de demora de dos horas desde Santiago acá ante un problema técnico. Entonces, cómo puede ser posible que se demoren dos horas, entonces la empresa de Casablanca tampoco tendría oficina acá.</w:t>
      </w:r>
    </w:p>
    <w:p w:rsidR="001538EA" w:rsidRDefault="001538EA" w:rsidP="002E6D6A">
      <w:pPr>
        <w:pStyle w:val="Sinespaciado"/>
        <w:jc w:val="both"/>
        <w:rPr>
          <w:rFonts w:ascii="Times New Roman" w:hAnsi="Times New Roman"/>
          <w:sz w:val="24"/>
          <w:szCs w:val="24"/>
        </w:rPr>
      </w:pPr>
      <w:r>
        <w:rPr>
          <w:rFonts w:ascii="Times New Roman" w:hAnsi="Times New Roman"/>
          <w:sz w:val="24"/>
          <w:szCs w:val="24"/>
        </w:rPr>
        <w:t>Sr. Rivas: indica al concejal que no entiende su consulta.</w:t>
      </w:r>
    </w:p>
    <w:p w:rsidR="005A60E8" w:rsidRDefault="00691FFC" w:rsidP="002E6D6A">
      <w:pPr>
        <w:pStyle w:val="Sinespaciado"/>
        <w:jc w:val="both"/>
        <w:rPr>
          <w:rFonts w:ascii="Times New Roman" w:hAnsi="Times New Roman"/>
          <w:sz w:val="24"/>
          <w:szCs w:val="24"/>
        </w:rPr>
      </w:pPr>
      <w:r>
        <w:rPr>
          <w:rFonts w:ascii="Times New Roman" w:hAnsi="Times New Roman"/>
          <w:sz w:val="24"/>
          <w:szCs w:val="24"/>
        </w:rPr>
        <w:t>Alcalde Sr. Martínez:</w:t>
      </w:r>
      <w:r w:rsidR="001538EA">
        <w:rPr>
          <w:rFonts w:ascii="Times New Roman" w:hAnsi="Times New Roman"/>
          <w:sz w:val="24"/>
          <w:szCs w:val="24"/>
        </w:rPr>
        <w:t xml:space="preserve"> </w:t>
      </w:r>
      <w:r w:rsidR="00067951">
        <w:rPr>
          <w:rFonts w:ascii="Times New Roman" w:hAnsi="Times New Roman"/>
          <w:sz w:val="24"/>
          <w:szCs w:val="24"/>
        </w:rPr>
        <w:t>interviene</w:t>
      </w:r>
      <w:r w:rsidR="001538EA">
        <w:rPr>
          <w:rFonts w:ascii="Times New Roman" w:hAnsi="Times New Roman"/>
          <w:sz w:val="24"/>
          <w:szCs w:val="24"/>
        </w:rPr>
        <w:t xml:space="preserve"> señalándole al concejal que se está metiendo </w:t>
      </w:r>
      <w:r w:rsidR="001725CA">
        <w:rPr>
          <w:rFonts w:ascii="Times New Roman" w:hAnsi="Times New Roman"/>
          <w:sz w:val="24"/>
          <w:szCs w:val="24"/>
        </w:rPr>
        <w:t>en un tema que no es el tema en que están</w:t>
      </w:r>
      <w:r w:rsidR="001538EA">
        <w:rPr>
          <w:rFonts w:ascii="Times New Roman" w:hAnsi="Times New Roman"/>
          <w:sz w:val="24"/>
          <w:szCs w:val="24"/>
        </w:rPr>
        <w:t>. Quiere nuevamente decirles lo mismo a los Sres. Concejales, qu</w:t>
      </w:r>
      <w:r w:rsidR="00067951">
        <w:rPr>
          <w:rFonts w:ascii="Times New Roman" w:hAnsi="Times New Roman"/>
          <w:sz w:val="24"/>
          <w:szCs w:val="24"/>
        </w:rPr>
        <w:t xml:space="preserve">e los concejales y como municipio están obligados  a contratar cuando una empresa </w:t>
      </w:r>
      <w:r w:rsidR="006818D6">
        <w:rPr>
          <w:rFonts w:ascii="Times New Roman" w:hAnsi="Times New Roman"/>
          <w:sz w:val="24"/>
          <w:szCs w:val="24"/>
        </w:rPr>
        <w:t>cumple todas las condiciones que la ley establece, están obligados. Señala que, no es decisión de si me gusta o no me gusta el servicio, lo que está en la licitación, o si está aquí o si está en Santiago, los concejales tienen ciertas obligaciones. Y, una obligación es contratar una empresa que cumple, salvo que haya determinadas causales que están establecidas en la ley para que no la contraten</w:t>
      </w:r>
      <w:r w:rsidR="0095012C">
        <w:rPr>
          <w:rFonts w:ascii="Times New Roman" w:hAnsi="Times New Roman"/>
          <w:sz w:val="24"/>
          <w:szCs w:val="24"/>
        </w:rPr>
        <w:t xml:space="preserve">, y en este caso no se dan. Además, </w:t>
      </w:r>
      <w:r w:rsidR="005A60E8">
        <w:rPr>
          <w:rFonts w:ascii="Times New Roman" w:hAnsi="Times New Roman"/>
          <w:sz w:val="24"/>
          <w:szCs w:val="24"/>
        </w:rPr>
        <w:t xml:space="preserve">indica a los concejales que </w:t>
      </w:r>
      <w:r w:rsidR="0095012C">
        <w:rPr>
          <w:rFonts w:ascii="Times New Roman" w:hAnsi="Times New Roman"/>
          <w:sz w:val="24"/>
          <w:szCs w:val="24"/>
        </w:rPr>
        <w:t>si esta votación sale en contra, están poniendo en riesgo el patrimonio municipal, y se están haciendo</w:t>
      </w:r>
      <w:r w:rsidR="005A60E8">
        <w:rPr>
          <w:rFonts w:ascii="Times New Roman" w:hAnsi="Times New Roman"/>
          <w:sz w:val="24"/>
          <w:szCs w:val="24"/>
        </w:rPr>
        <w:t xml:space="preserve"> los concejales</w:t>
      </w:r>
      <w:r w:rsidR="0095012C">
        <w:rPr>
          <w:rFonts w:ascii="Times New Roman" w:hAnsi="Times New Roman"/>
          <w:sz w:val="24"/>
          <w:szCs w:val="24"/>
        </w:rPr>
        <w:t xml:space="preserve"> responsables de ese riesgo.</w:t>
      </w:r>
      <w:r w:rsidR="005A60E8">
        <w:rPr>
          <w:rFonts w:ascii="Times New Roman" w:hAnsi="Times New Roman"/>
          <w:sz w:val="24"/>
          <w:szCs w:val="24"/>
        </w:rPr>
        <w:t xml:space="preserve"> Consulta al abogado si es así o no.</w:t>
      </w:r>
    </w:p>
    <w:p w:rsidR="005A60E8" w:rsidRDefault="005A60E8" w:rsidP="002E6D6A">
      <w:pPr>
        <w:pStyle w:val="Sinespaciado"/>
        <w:jc w:val="both"/>
        <w:rPr>
          <w:rFonts w:ascii="Times New Roman" w:hAnsi="Times New Roman"/>
          <w:sz w:val="24"/>
          <w:szCs w:val="24"/>
        </w:rPr>
      </w:pPr>
      <w:r>
        <w:rPr>
          <w:rFonts w:ascii="Times New Roman" w:hAnsi="Times New Roman"/>
          <w:sz w:val="24"/>
          <w:szCs w:val="24"/>
        </w:rPr>
        <w:t>Sr. Rivas: responde que así es.</w:t>
      </w:r>
    </w:p>
    <w:p w:rsidR="00FB2800" w:rsidRDefault="00FB2800" w:rsidP="002E6D6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A60E8" w:rsidRDefault="005A60E8" w:rsidP="002E6D6A">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B2800">
        <w:rPr>
          <w:rFonts w:ascii="Times New Roman" w:hAnsi="Times New Roman"/>
          <w:sz w:val="24"/>
          <w:szCs w:val="24"/>
        </w:rPr>
        <w:t xml:space="preserve">señala que, en ese sentido tal como el Alcalde señala, es su preocupación en relación al punto 14.5 que señaló al principio, que señala que no acredita la condición de contratación, o que cuente con uno o más personas con capacidades diferentes, eso es también incumplir la ley. Entonces, cómo van a avalar una empresa de más allá que cumpla o no, y claro si bien ellos si quieren o no contratan, si quieren tienen sede en Casablanca porque total no tienen competencia y son los únicos. Pero, no por eso se van a someter </w:t>
      </w:r>
      <w:r w:rsidR="00520290">
        <w:rPr>
          <w:rFonts w:ascii="Times New Roman" w:hAnsi="Times New Roman"/>
          <w:sz w:val="24"/>
          <w:szCs w:val="24"/>
        </w:rPr>
        <w:t>a una falta también que ellos están cometiendo.</w:t>
      </w:r>
    </w:p>
    <w:p w:rsidR="00520290" w:rsidRDefault="00520290" w:rsidP="002E6D6A">
      <w:pPr>
        <w:pStyle w:val="Sinespaciado"/>
        <w:jc w:val="both"/>
        <w:rPr>
          <w:rFonts w:ascii="Times New Roman" w:hAnsi="Times New Roman"/>
          <w:sz w:val="24"/>
          <w:szCs w:val="24"/>
        </w:rPr>
      </w:pPr>
      <w:r>
        <w:rPr>
          <w:rFonts w:ascii="Times New Roman" w:hAnsi="Times New Roman"/>
          <w:sz w:val="24"/>
          <w:szCs w:val="24"/>
        </w:rPr>
        <w:t>Alcalde Sr. Martínez: indica a don Jorge Rivas que le aclare a la concejala que la empresa no está incumpliendo en nada legalmente.</w:t>
      </w:r>
    </w:p>
    <w:p w:rsidR="00520290" w:rsidRDefault="00520290" w:rsidP="002E6D6A">
      <w:pPr>
        <w:pStyle w:val="Sinespaciado"/>
        <w:jc w:val="both"/>
        <w:rPr>
          <w:rFonts w:ascii="Times New Roman" w:hAnsi="Times New Roman"/>
          <w:sz w:val="24"/>
          <w:szCs w:val="24"/>
        </w:rPr>
      </w:pPr>
      <w:r>
        <w:rPr>
          <w:rFonts w:ascii="Times New Roman" w:hAnsi="Times New Roman"/>
          <w:sz w:val="24"/>
          <w:szCs w:val="24"/>
        </w:rPr>
        <w:t>Sr. Rivas: reitera el hecho de que el pliego de peticiones que incluye lo que está mencionando la concejala está incluido, las condiciones de empleo y remuneración se incorporó, y si gusta puede revisar el detalle de las condiciones de empleo, y esto naturalmente que está sometido a una ponderación. Y, nuevamente vuelve al caso, o sea no es un elemento que la ley haya considerado como una circunstancia que tenga que ser excluyente. A qué se refiere con excluyente, si no ofrece eso queda fuera de base inmediatamente, la ley no lo contempla así,</w:t>
      </w:r>
      <w:r w:rsidR="00B2112B">
        <w:rPr>
          <w:rFonts w:ascii="Times New Roman" w:hAnsi="Times New Roman"/>
          <w:sz w:val="24"/>
          <w:szCs w:val="24"/>
        </w:rPr>
        <w:t xml:space="preserve"> lo contempla como un elemento a ponderar, y se le tiene que dar puntaje en el evento de que concurra con cada uno de los elementos que se entregan. Eso está expresado en las bases, donde efectivamente se consideran las condiciones de empleo y remuneración y se les entrega un porcentaje, si la empresa cumple se le atribuye un porcentaje en cuestión.</w:t>
      </w:r>
    </w:p>
    <w:p w:rsidR="00B2112B" w:rsidRDefault="00B2112B" w:rsidP="002E6D6A">
      <w:pPr>
        <w:pStyle w:val="Sinespaciado"/>
        <w:jc w:val="both"/>
        <w:rPr>
          <w:rFonts w:ascii="Times New Roman" w:hAnsi="Times New Roman"/>
          <w:sz w:val="24"/>
          <w:szCs w:val="24"/>
        </w:rPr>
      </w:pPr>
      <w:r>
        <w:rPr>
          <w:rFonts w:ascii="Times New Roman" w:hAnsi="Times New Roman"/>
          <w:sz w:val="24"/>
          <w:szCs w:val="24"/>
        </w:rPr>
        <w:t>Conce</w:t>
      </w:r>
      <w:r w:rsidR="00F47E8B">
        <w:rPr>
          <w:rFonts w:ascii="Times New Roman" w:hAnsi="Times New Roman"/>
          <w:sz w:val="24"/>
          <w:szCs w:val="24"/>
        </w:rPr>
        <w:t xml:space="preserve">jala Srta. Ordóñez: interviene comentando que, </w:t>
      </w:r>
      <w:r>
        <w:rPr>
          <w:rFonts w:ascii="Times New Roman" w:hAnsi="Times New Roman"/>
          <w:sz w:val="24"/>
          <w:szCs w:val="24"/>
        </w:rPr>
        <w:t xml:space="preserve">también se señala que </w:t>
      </w:r>
      <w:r w:rsidR="00F47E8B">
        <w:rPr>
          <w:rFonts w:ascii="Times New Roman" w:hAnsi="Times New Roman"/>
          <w:sz w:val="24"/>
          <w:szCs w:val="24"/>
        </w:rPr>
        <w:t>no adjuntan ni acredita tal cosa, entonces cómo van a avalar eso.</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Sr. Rivas: señala que por eso se le resta puntaje, pero no se le puede excluir.</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Concejal Sr. Durán: indica al Sr. Rivas</w:t>
      </w:r>
      <w:r w:rsidR="00DF48AE">
        <w:rPr>
          <w:rFonts w:ascii="Times New Roman" w:hAnsi="Times New Roman"/>
          <w:sz w:val="24"/>
          <w:szCs w:val="24"/>
        </w:rPr>
        <w:t>,</w:t>
      </w:r>
      <w:r>
        <w:rPr>
          <w:rFonts w:ascii="Times New Roman" w:hAnsi="Times New Roman"/>
          <w:sz w:val="24"/>
          <w:szCs w:val="24"/>
        </w:rPr>
        <w:t xml:space="preserve"> que lo están avalando.</w:t>
      </w:r>
    </w:p>
    <w:p w:rsidR="00F47E8B" w:rsidRDefault="00F47E8B" w:rsidP="002E6D6A">
      <w:pPr>
        <w:pStyle w:val="Sinespaciado"/>
        <w:jc w:val="both"/>
        <w:rPr>
          <w:rFonts w:ascii="Times New Roman" w:hAnsi="Times New Roman"/>
          <w:sz w:val="24"/>
          <w:szCs w:val="24"/>
        </w:rPr>
      </w:pPr>
      <w:r>
        <w:rPr>
          <w:rFonts w:ascii="Times New Roman" w:hAnsi="Times New Roman"/>
          <w:sz w:val="24"/>
          <w:szCs w:val="24"/>
        </w:rPr>
        <w:t>Sr. Rivas: indica que ley opera en</w:t>
      </w:r>
      <w:r w:rsidR="00847376">
        <w:rPr>
          <w:rFonts w:ascii="Times New Roman" w:hAnsi="Times New Roman"/>
          <w:sz w:val="24"/>
          <w:szCs w:val="24"/>
        </w:rPr>
        <w:t xml:space="preserve"> un sentido determinado, y no es una cuestión de gusto ni de percepción, ese una cuestión objetiva. La ley contempla una situación equis, se verifica si está cumpliendo o no, y en este caso les guste o no, la empresa que </w:t>
      </w:r>
      <w:r w:rsidR="00581463">
        <w:rPr>
          <w:rFonts w:ascii="Times New Roman" w:hAnsi="Times New Roman"/>
          <w:sz w:val="24"/>
          <w:szCs w:val="24"/>
        </w:rPr>
        <w:t xml:space="preserve">va a ser en este caso </w:t>
      </w:r>
      <w:r w:rsidR="00847376">
        <w:rPr>
          <w:rFonts w:ascii="Times New Roman" w:hAnsi="Times New Roman"/>
          <w:sz w:val="24"/>
          <w:szCs w:val="24"/>
        </w:rPr>
        <w:t xml:space="preserve">eventualmente </w:t>
      </w:r>
      <w:r w:rsidR="00581463">
        <w:rPr>
          <w:rFonts w:ascii="Times New Roman" w:hAnsi="Times New Roman"/>
          <w:sz w:val="24"/>
          <w:szCs w:val="24"/>
        </w:rPr>
        <w:t xml:space="preserve">contratada cumple, y por lo tanto no queda más alternativa que darle cumplimiento a las </w:t>
      </w:r>
      <w:r w:rsidR="00A85E55">
        <w:rPr>
          <w:rFonts w:ascii="Times New Roman" w:hAnsi="Times New Roman"/>
          <w:sz w:val="24"/>
          <w:szCs w:val="24"/>
        </w:rPr>
        <w:t xml:space="preserve">propias </w:t>
      </w:r>
      <w:r w:rsidR="00581463">
        <w:rPr>
          <w:rFonts w:ascii="Times New Roman" w:hAnsi="Times New Roman"/>
          <w:sz w:val="24"/>
          <w:szCs w:val="24"/>
        </w:rPr>
        <w:t>bases.</w:t>
      </w:r>
    </w:p>
    <w:p w:rsidR="00476AA0" w:rsidRDefault="00A85E55" w:rsidP="002E6D6A">
      <w:pPr>
        <w:pStyle w:val="Sinespaciado"/>
        <w:jc w:val="both"/>
        <w:rPr>
          <w:rFonts w:ascii="Times New Roman" w:hAnsi="Times New Roman"/>
          <w:sz w:val="24"/>
          <w:szCs w:val="24"/>
        </w:rPr>
      </w:pPr>
      <w:r>
        <w:rPr>
          <w:rFonts w:ascii="Times New Roman" w:hAnsi="Times New Roman"/>
          <w:sz w:val="24"/>
          <w:szCs w:val="24"/>
        </w:rPr>
        <w:t xml:space="preserve">Concejala Srta. Ordóñez: indica al Alcalde que comprende perfectamente lo que se está jugando acá hoy día, o lo que significa esta votación; primero, por la mantención de una obligación que tienen como municipalidad hacia la comunidad, y segundo por el daño patrimonial que pudieran ocasionar. Quiere señalar, y no sabe si usar la palabra “amenaza”, pero el Alcalde les señala que los concejales van a ser responsables de este daño, y si en lo personal vota en contra y todos sus colegas votan a favor, será su responsabilidad. </w:t>
      </w:r>
      <w:r w:rsidR="00D7128E">
        <w:rPr>
          <w:rFonts w:ascii="Times New Roman" w:hAnsi="Times New Roman"/>
          <w:sz w:val="24"/>
          <w:szCs w:val="24"/>
        </w:rPr>
        <w:t>Señala que, quiere saber si en lo personal, una persona vota en contra igual la van a denunciar, porque es re fácil hacerse la bonita, votar en contra y que el resto vote a favor y no recibir ninguna sanción. Entonces, quiere saber si uno, dos, tres, o cuatro concejales se le</w:t>
      </w:r>
      <w:r w:rsidR="000B1F46">
        <w:rPr>
          <w:rFonts w:ascii="Times New Roman" w:hAnsi="Times New Roman"/>
          <w:sz w:val="24"/>
          <w:szCs w:val="24"/>
        </w:rPr>
        <w:t>s</w:t>
      </w:r>
      <w:r w:rsidR="00D7128E">
        <w:rPr>
          <w:rFonts w:ascii="Times New Roman" w:hAnsi="Times New Roman"/>
          <w:sz w:val="24"/>
          <w:szCs w:val="24"/>
        </w:rPr>
        <w:t xml:space="preserve"> hará la misma sanción</w:t>
      </w:r>
      <w:r w:rsidR="000B1F46">
        <w:rPr>
          <w:rFonts w:ascii="Times New Roman" w:hAnsi="Times New Roman"/>
          <w:sz w:val="24"/>
          <w:szCs w:val="24"/>
        </w:rPr>
        <w:t>, el mismo trato por parte del municipio, en este caso del Depto. Jurídico que los van a denunciar</w:t>
      </w:r>
      <w:r w:rsidR="00476AA0">
        <w:rPr>
          <w:rFonts w:ascii="Times New Roman" w:hAnsi="Times New Roman"/>
          <w:sz w:val="24"/>
          <w:szCs w:val="24"/>
        </w:rPr>
        <w:t>.</w:t>
      </w:r>
    </w:p>
    <w:p w:rsidR="00476AA0" w:rsidRDefault="00476AA0" w:rsidP="002E6D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B1F46">
        <w:rPr>
          <w:rFonts w:ascii="Times New Roman" w:hAnsi="Times New Roman"/>
          <w:sz w:val="24"/>
          <w:szCs w:val="24"/>
        </w:rPr>
        <w:t>indica a la concejala que primero, no es que amenace, esto está en la ley, no está amenazando, estas son obligaciones que tienen las autoridades, y una de las obligaciones que tiene la autoridad es cumplir la ley, y aquí los concejales van a incumplir la ley. En segundo lugar, el daño se produce cuando no se tiene el quórum, o sea en este caso se necesitan cinco votos para poder adjudicar, si hay dos concejales, y cuatro votan a favor y dos en contra, la responsabilidad se hará efectiva en contra de los dos concejales que no dieron el número para poder contratar a la empresa, ese es el punto. Ahora, si son cuatro los que votan en contra, las acciones serán contra los cuatro, si son dos los que votan en contra será contra los dos, pero si vota uno en contra, no se va a producir el daño porque se va a poder contratar, ese es el punto.</w:t>
      </w:r>
    </w:p>
    <w:p w:rsidR="000B1F46" w:rsidRDefault="000B1F46" w:rsidP="002E6D6A">
      <w:pPr>
        <w:pStyle w:val="Sinespaciado"/>
        <w:jc w:val="both"/>
        <w:rPr>
          <w:rFonts w:ascii="Times New Roman" w:hAnsi="Times New Roman"/>
          <w:sz w:val="24"/>
          <w:szCs w:val="24"/>
        </w:rPr>
      </w:pPr>
      <w:r>
        <w:rPr>
          <w:rFonts w:ascii="Times New Roman" w:hAnsi="Times New Roman"/>
          <w:sz w:val="24"/>
          <w:szCs w:val="24"/>
        </w:rPr>
        <w:t>Concejal Sr. Durán: al respecto, indica al Alcalde que en lo personal tiene tantas demandas, que una</w:t>
      </w:r>
      <w:r w:rsidR="00A04FD8">
        <w:rPr>
          <w:rFonts w:ascii="Times New Roman" w:hAnsi="Times New Roman"/>
          <w:sz w:val="24"/>
          <w:szCs w:val="24"/>
        </w:rPr>
        <w:t xml:space="preserve"> demanda más no le haría más. Lo que pasa es que aquí, no puede ser posible, que se está pidiendo desde hace mucho tiempo que sea una base en Casablanca, no sabe si el Alcalde ha salido a los lugares o no, le puede decir que en Santa Rosa no hay luz, las ampolletas se encuentran malas, entonces qué servicio les está dando esta empresa. Segundo, si el abogado se compromete con ellos hacerles un informe jurídico de todo lo que están pidiendo como concejales, que él diga que la empresa no está incumpliendo la ley, de que la municipalidad tampoco tenía responsabilidad al momento de hacer las bases, cree que todos van a acotar y a lo mejor quedan conformes. Pero, necesitan ese respaldo jurídico que se les entregue, para que aparte de lo que se está hablando</w:t>
      </w:r>
      <w:r w:rsidR="00F326AD">
        <w:rPr>
          <w:rFonts w:ascii="Times New Roman" w:hAnsi="Times New Roman"/>
          <w:sz w:val="24"/>
          <w:szCs w:val="24"/>
        </w:rPr>
        <w:t xml:space="preserve"> ahora, lo tengan registrado para que el Alcalde también tenga alguna responsabilidad, ya que las bases las hacen en el municipio, y el municipio es el que contrata la empresa, ellos como concejales solamente son los que votan.</w:t>
      </w:r>
    </w:p>
    <w:p w:rsidR="00592371" w:rsidRDefault="00592371" w:rsidP="002E6D6A">
      <w:pPr>
        <w:pStyle w:val="Sinespaciado"/>
        <w:jc w:val="both"/>
        <w:rPr>
          <w:rFonts w:ascii="Times New Roman" w:hAnsi="Times New Roman"/>
          <w:sz w:val="24"/>
          <w:szCs w:val="24"/>
        </w:rPr>
      </w:pPr>
      <w:r>
        <w:rPr>
          <w:rFonts w:ascii="Times New Roman" w:hAnsi="Times New Roman"/>
          <w:sz w:val="24"/>
          <w:szCs w:val="24"/>
        </w:rPr>
        <w:t>Concejala Srta. Ordóñez: al respecto le parece, señala que también tendría la tranquilidad si hay un respaldo jurídico con esas aprensiones.</w:t>
      </w:r>
    </w:p>
    <w:p w:rsidR="00592371" w:rsidRDefault="00592371" w:rsidP="002E6D6A">
      <w:pPr>
        <w:pStyle w:val="Sinespaciado"/>
        <w:jc w:val="both"/>
        <w:rPr>
          <w:rFonts w:ascii="Times New Roman" w:hAnsi="Times New Roman"/>
          <w:sz w:val="24"/>
          <w:szCs w:val="24"/>
        </w:rPr>
      </w:pPr>
      <w:r>
        <w:rPr>
          <w:rFonts w:ascii="Times New Roman" w:hAnsi="Times New Roman"/>
          <w:sz w:val="24"/>
          <w:szCs w:val="24"/>
        </w:rPr>
        <w:t>Alcalde Sr. Martínez: indica a la concejala que está nuestro director jurídico diciéndole desde que partieron hablando de este tema que se cumplen todas las condiciones, esto está quedando en acta, este es un instrumento público, hay una persona que es ministro de fe que es el secretario municipal. Entonces, no ve qué más se puede decirles a los concejales, ya que lo están oyendo. Consulta al director jurídico si hoy por hoy esta licitación cumple todas las condiciones que la ley exige.</w:t>
      </w:r>
    </w:p>
    <w:p w:rsidR="00316664" w:rsidRDefault="00592371" w:rsidP="002E6D6A">
      <w:pPr>
        <w:pStyle w:val="Sinespaciado"/>
        <w:jc w:val="both"/>
        <w:rPr>
          <w:rFonts w:ascii="Times New Roman" w:hAnsi="Times New Roman"/>
          <w:sz w:val="24"/>
          <w:szCs w:val="24"/>
        </w:rPr>
      </w:pPr>
      <w:r>
        <w:rPr>
          <w:rFonts w:ascii="Times New Roman" w:hAnsi="Times New Roman"/>
          <w:sz w:val="24"/>
          <w:szCs w:val="24"/>
        </w:rPr>
        <w:t>Sr. Rivas: responde que</w:t>
      </w:r>
      <w:r w:rsidR="00316664">
        <w:rPr>
          <w:rFonts w:ascii="Times New Roman" w:hAnsi="Times New Roman"/>
          <w:sz w:val="24"/>
          <w:szCs w:val="24"/>
        </w:rPr>
        <w:t xml:space="preserve"> sí,</w:t>
      </w:r>
      <w:r>
        <w:rPr>
          <w:rFonts w:ascii="Times New Roman" w:hAnsi="Times New Roman"/>
          <w:sz w:val="24"/>
          <w:szCs w:val="24"/>
        </w:rPr>
        <w:t xml:space="preserve"> se cumple con todas las condiciones</w:t>
      </w:r>
      <w:r w:rsidR="00316664">
        <w:rPr>
          <w:rFonts w:ascii="Times New Roman" w:hAnsi="Times New Roman"/>
          <w:sz w:val="24"/>
          <w:szCs w:val="24"/>
        </w:rPr>
        <w:t xml:space="preserve"> que la ley exige, y eso está respaldado en la ponderación que se hizo de cada uno de los elementos que formaban parte de la evaluación por parte de la comisión. Agrega que, la comisión revisó todo, la comisión ponderó, atribuyó los puntajes que debía haber atribuido, y en definitiva entregó un resultado.</w:t>
      </w:r>
    </w:p>
    <w:p w:rsidR="00316664" w:rsidRDefault="00316664" w:rsidP="002E6D6A">
      <w:pPr>
        <w:pStyle w:val="Sinespaciado"/>
        <w:jc w:val="both"/>
        <w:rPr>
          <w:rFonts w:ascii="Times New Roman" w:hAnsi="Times New Roman"/>
          <w:sz w:val="24"/>
          <w:szCs w:val="24"/>
        </w:rPr>
      </w:pPr>
      <w:r>
        <w:rPr>
          <w:rFonts w:ascii="Times New Roman" w:hAnsi="Times New Roman"/>
          <w:sz w:val="24"/>
          <w:szCs w:val="24"/>
        </w:rPr>
        <w:t>Alcalde Sr. Martínez: consulta al director jurídico, quedando esto en acta, da la seguridad absoluta del cien por ciento de que esto jurídicamente corresponde.</w:t>
      </w:r>
    </w:p>
    <w:p w:rsidR="00316664" w:rsidRDefault="00316664" w:rsidP="002E6D6A">
      <w:pPr>
        <w:pStyle w:val="Sinespaciado"/>
        <w:jc w:val="both"/>
        <w:rPr>
          <w:rFonts w:ascii="Times New Roman" w:hAnsi="Times New Roman"/>
          <w:sz w:val="24"/>
          <w:szCs w:val="24"/>
        </w:rPr>
      </w:pPr>
      <w:r>
        <w:rPr>
          <w:rFonts w:ascii="Times New Roman" w:hAnsi="Times New Roman"/>
          <w:sz w:val="24"/>
          <w:szCs w:val="24"/>
        </w:rPr>
        <w:t xml:space="preserve">Sr. Rivas: </w:t>
      </w:r>
      <w:r w:rsidR="00E15BD5">
        <w:rPr>
          <w:rFonts w:ascii="Times New Roman" w:hAnsi="Times New Roman"/>
          <w:sz w:val="24"/>
          <w:szCs w:val="24"/>
        </w:rPr>
        <w:t>responde que jurídicamente corresponde, sí, el proceso es lícito completamente, ajustado a derecho.</w:t>
      </w:r>
    </w:p>
    <w:p w:rsidR="00E15BD5" w:rsidRDefault="00E15BD5" w:rsidP="002E6D6A">
      <w:pPr>
        <w:pStyle w:val="Sinespaciado"/>
        <w:jc w:val="both"/>
        <w:rPr>
          <w:rFonts w:ascii="Times New Roman" w:hAnsi="Times New Roman"/>
          <w:sz w:val="24"/>
          <w:szCs w:val="24"/>
        </w:rPr>
      </w:pPr>
      <w:r>
        <w:rPr>
          <w:rFonts w:ascii="Times New Roman" w:hAnsi="Times New Roman"/>
          <w:sz w:val="24"/>
          <w:szCs w:val="24"/>
        </w:rPr>
        <w:t>Concejal Sr. Salazar: señala que, así como ellos están obligados, y vuelve a insistir en el informe jurídico, porque no sabe si en las bases está la calidad del servicio; porque la calidad del servicio de la empresa es mala. Expresa que está de acuerdo, pero si el Alcalde los está amenazando, ellos como concejales también tienen que…</w:t>
      </w:r>
    </w:p>
    <w:p w:rsidR="00E15BD5" w:rsidRDefault="00E15BD5" w:rsidP="002E6D6A">
      <w:pPr>
        <w:pStyle w:val="Sinespaciado"/>
        <w:jc w:val="both"/>
        <w:rPr>
          <w:rFonts w:ascii="Times New Roman" w:hAnsi="Times New Roman"/>
          <w:sz w:val="24"/>
          <w:szCs w:val="24"/>
        </w:rPr>
      </w:pPr>
      <w:r>
        <w:rPr>
          <w:rFonts w:ascii="Times New Roman" w:hAnsi="Times New Roman"/>
          <w:sz w:val="24"/>
          <w:szCs w:val="24"/>
        </w:rPr>
        <w:t>Concejala Sra. Ponce: interviene señalando que va a ver una fiscalización por parte del municipio.</w:t>
      </w:r>
    </w:p>
    <w:p w:rsidR="00B254A2" w:rsidRDefault="00E15BD5" w:rsidP="002E6D6A">
      <w:pPr>
        <w:pStyle w:val="Sinespaciado"/>
        <w:jc w:val="both"/>
        <w:rPr>
          <w:rFonts w:ascii="Times New Roman" w:hAnsi="Times New Roman"/>
          <w:sz w:val="24"/>
          <w:szCs w:val="24"/>
        </w:rPr>
      </w:pPr>
      <w:r>
        <w:rPr>
          <w:rFonts w:ascii="Times New Roman" w:hAnsi="Times New Roman"/>
          <w:sz w:val="24"/>
          <w:szCs w:val="24"/>
        </w:rPr>
        <w:t>Concejal Sr. Durán: indica a la concejala que no se ha hecho una fiscalización, porque las luces a dos cuadras de la plaza están malas, y están un mes sin arreglarse. Entonces, así como pidieron el informe jurídico, también que les digan claro si por la mala calidad de</w:t>
      </w:r>
      <w:r w:rsidR="00B254A2">
        <w:rPr>
          <w:rFonts w:ascii="Times New Roman" w:hAnsi="Times New Roman"/>
          <w:sz w:val="24"/>
          <w:szCs w:val="24"/>
        </w:rPr>
        <w:t>l</w:t>
      </w:r>
      <w:r>
        <w:rPr>
          <w:rFonts w:ascii="Times New Roman" w:hAnsi="Times New Roman"/>
          <w:sz w:val="24"/>
          <w:szCs w:val="24"/>
        </w:rPr>
        <w:t xml:space="preserve"> servicio, esta empresa también puede ser caducad</w:t>
      </w:r>
      <w:r w:rsidR="008D5B10">
        <w:rPr>
          <w:rFonts w:ascii="Times New Roman" w:hAnsi="Times New Roman"/>
          <w:sz w:val="24"/>
          <w:szCs w:val="24"/>
        </w:rPr>
        <w:t>a</w:t>
      </w:r>
      <w:r>
        <w:rPr>
          <w:rFonts w:ascii="Times New Roman" w:hAnsi="Times New Roman"/>
          <w:sz w:val="24"/>
          <w:szCs w:val="24"/>
        </w:rPr>
        <w:t xml:space="preserve"> su contrato una vez que l</w:t>
      </w:r>
      <w:r w:rsidR="00730358">
        <w:rPr>
          <w:rFonts w:ascii="Times New Roman" w:hAnsi="Times New Roman"/>
          <w:sz w:val="24"/>
          <w:szCs w:val="24"/>
        </w:rPr>
        <w:t>o</w:t>
      </w:r>
      <w:r>
        <w:rPr>
          <w:rFonts w:ascii="Times New Roman" w:hAnsi="Times New Roman"/>
          <w:sz w:val="24"/>
          <w:szCs w:val="24"/>
        </w:rPr>
        <w:t xml:space="preserve"> aprueben.</w:t>
      </w:r>
      <w:r w:rsidR="00476AA0">
        <w:rPr>
          <w:rFonts w:ascii="Times New Roman" w:hAnsi="Times New Roman"/>
          <w:sz w:val="24"/>
          <w:szCs w:val="24"/>
        </w:rPr>
        <w:t xml:space="preserve">  </w:t>
      </w:r>
    </w:p>
    <w:p w:rsidR="008D5B10" w:rsidRDefault="00B254A2" w:rsidP="002E6D6A">
      <w:pPr>
        <w:pStyle w:val="Sinespaciado"/>
        <w:jc w:val="both"/>
        <w:rPr>
          <w:rFonts w:ascii="Times New Roman" w:hAnsi="Times New Roman"/>
          <w:sz w:val="24"/>
          <w:szCs w:val="24"/>
        </w:rPr>
      </w:pPr>
      <w:r>
        <w:rPr>
          <w:rFonts w:ascii="Times New Roman" w:hAnsi="Times New Roman"/>
          <w:sz w:val="24"/>
          <w:szCs w:val="24"/>
        </w:rPr>
        <w:t>Sr. Rivas: al respecto, indica al concejal que efectivamente</w:t>
      </w:r>
      <w:r w:rsidR="00476AA0">
        <w:rPr>
          <w:rFonts w:ascii="Times New Roman" w:hAnsi="Times New Roman"/>
          <w:sz w:val="24"/>
          <w:szCs w:val="24"/>
        </w:rPr>
        <w:t xml:space="preserve"> </w:t>
      </w:r>
      <w:r w:rsidR="008D5B10">
        <w:rPr>
          <w:rFonts w:ascii="Times New Roman" w:hAnsi="Times New Roman"/>
          <w:sz w:val="24"/>
          <w:szCs w:val="24"/>
        </w:rPr>
        <w:t>existen dos tipos de situaciones. Primero, están las sanciones económicas las multas que en el evento que la fiscalización detecte que existe retardo o mala calidad en el servicio se va a multar. Y, eventualmente si la gravedad de la situación es de tal magnitud, entonces pueden incluso proceder a revocación del contrato, eso está también previsto en las bases. Entonces, la fiscalización en este caso tiene que ser al nivel que se requiera, y si hay efectivamente incumplimiento de la empresa se tiene que ajustar la empresa entonces a las consecuencias que las mismas bases prevén.</w:t>
      </w:r>
      <w:r w:rsidR="00476AA0">
        <w:rPr>
          <w:rFonts w:ascii="Times New Roman" w:hAnsi="Times New Roman"/>
          <w:sz w:val="24"/>
          <w:szCs w:val="24"/>
        </w:rPr>
        <w:t xml:space="preserve">                                                                  </w:t>
      </w:r>
    </w:p>
    <w:p w:rsidR="008D5B10" w:rsidRDefault="008D5B10" w:rsidP="002E6D6A">
      <w:pPr>
        <w:pStyle w:val="Sinespaciado"/>
        <w:jc w:val="both"/>
        <w:rPr>
          <w:rFonts w:ascii="Times New Roman" w:hAnsi="Times New Roman"/>
          <w:sz w:val="24"/>
          <w:szCs w:val="24"/>
        </w:rPr>
      </w:pPr>
      <w:r>
        <w:rPr>
          <w:rFonts w:ascii="Times New Roman" w:hAnsi="Times New Roman"/>
          <w:sz w:val="24"/>
          <w:szCs w:val="24"/>
        </w:rPr>
        <w:t>Alcalde Sr. Martínez: consulta cuál informe al concejal.</w:t>
      </w:r>
      <w:r w:rsidR="00476AA0">
        <w:rPr>
          <w:rFonts w:ascii="Times New Roman" w:hAnsi="Times New Roman"/>
          <w:sz w:val="24"/>
          <w:szCs w:val="24"/>
        </w:rPr>
        <w:t xml:space="preserve">            </w:t>
      </w:r>
    </w:p>
    <w:p w:rsidR="008D5B10" w:rsidRDefault="008D5B10" w:rsidP="002E6D6A">
      <w:pPr>
        <w:pStyle w:val="Sinespaciado"/>
        <w:jc w:val="both"/>
        <w:rPr>
          <w:rFonts w:ascii="Times New Roman" w:hAnsi="Times New Roman"/>
          <w:sz w:val="24"/>
          <w:szCs w:val="24"/>
        </w:rPr>
      </w:pPr>
      <w:r>
        <w:rPr>
          <w:rFonts w:ascii="Times New Roman" w:hAnsi="Times New Roman"/>
          <w:sz w:val="24"/>
          <w:szCs w:val="24"/>
        </w:rPr>
        <w:t>Concejal Sr. Durán: consulta al Alcalde si les pueden hacer entrega del informe.</w:t>
      </w:r>
    </w:p>
    <w:p w:rsidR="0081026D" w:rsidRDefault="008D5B10" w:rsidP="002E6D6A">
      <w:pPr>
        <w:pStyle w:val="Sinespaciado"/>
        <w:jc w:val="both"/>
        <w:rPr>
          <w:rFonts w:ascii="Times New Roman" w:hAnsi="Times New Roman"/>
          <w:sz w:val="24"/>
          <w:szCs w:val="24"/>
        </w:rPr>
      </w:pPr>
      <w:r>
        <w:rPr>
          <w:rFonts w:ascii="Times New Roman" w:hAnsi="Times New Roman"/>
          <w:sz w:val="24"/>
          <w:szCs w:val="24"/>
        </w:rPr>
        <w:t>Sr. Rivas: indica al concejal que el informe se lo puede entregar en este minuto, porque en lo personal le tocó revisar las bases, y en la primera oportunidad que revisaron el tema le tocó hacer el informe, y de hecho sobre la base del informe es que básicamente se procedió  un nuevo proceso licitatorio, cuestión que cumplieron. Se introdujeron en las bases aquellos elementos que eran necesarios para poder cumplir con todas las condiciones, y además recoger los requerimientos del concejo. Ahora, llega el momento</w:t>
      </w:r>
      <w:r w:rsidR="00476AA0">
        <w:rPr>
          <w:rFonts w:ascii="Times New Roman" w:hAnsi="Times New Roman"/>
          <w:sz w:val="24"/>
          <w:szCs w:val="24"/>
        </w:rPr>
        <w:t xml:space="preserve"> </w:t>
      </w:r>
      <w:r>
        <w:rPr>
          <w:rFonts w:ascii="Times New Roman" w:hAnsi="Times New Roman"/>
          <w:sz w:val="24"/>
          <w:szCs w:val="24"/>
        </w:rPr>
        <w:t>de evaluar, ponderar y revisar si se ajusta o no a derecho la oferta que presentó el oferente. Y reitera, les gusta o no</w:t>
      </w:r>
      <w:r w:rsidR="00476AA0">
        <w:rPr>
          <w:rFonts w:ascii="Times New Roman" w:hAnsi="Times New Roman"/>
          <w:sz w:val="24"/>
          <w:szCs w:val="24"/>
        </w:rPr>
        <w:t xml:space="preserve"> </w:t>
      </w:r>
      <w:r>
        <w:rPr>
          <w:rFonts w:ascii="Times New Roman" w:hAnsi="Times New Roman"/>
          <w:sz w:val="24"/>
          <w:szCs w:val="24"/>
        </w:rPr>
        <w:t>hay cumplimiento, si hubiere competencia a lo mejor habría resultado otro oferente favorecido, pero en este caso es un único oferente, y que además cumple con el pliego</w:t>
      </w:r>
      <w:r w:rsidR="00476AA0">
        <w:rPr>
          <w:rFonts w:ascii="Times New Roman" w:hAnsi="Times New Roman"/>
          <w:sz w:val="24"/>
          <w:szCs w:val="24"/>
        </w:rPr>
        <w:t xml:space="preserve"> </w:t>
      </w:r>
      <w:r>
        <w:rPr>
          <w:rFonts w:ascii="Times New Roman" w:hAnsi="Times New Roman"/>
          <w:sz w:val="24"/>
          <w:szCs w:val="24"/>
        </w:rPr>
        <w:t>de peticiones que formularon en las bases de licitación, y la única salida legal</w:t>
      </w:r>
      <w:r w:rsidR="00476AA0">
        <w:rPr>
          <w:rFonts w:ascii="Times New Roman" w:hAnsi="Times New Roman"/>
          <w:sz w:val="24"/>
          <w:szCs w:val="24"/>
        </w:rPr>
        <w:t xml:space="preserve"> </w:t>
      </w:r>
      <w:r>
        <w:rPr>
          <w:rFonts w:ascii="Times New Roman" w:hAnsi="Times New Roman"/>
          <w:sz w:val="24"/>
          <w:szCs w:val="24"/>
        </w:rPr>
        <w:t>que tienen es autorizar el contrato, salvo que existiera una circunstancia legal</w:t>
      </w:r>
      <w:r w:rsidR="00392025">
        <w:rPr>
          <w:rFonts w:ascii="Times New Roman" w:hAnsi="Times New Roman"/>
          <w:sz w:val="24"/>
          <w:szCs w:val="24"/>
        </w:rPr>
        <w:t>,</w:t>
      </w:r>
      <w:r w:rsidR="003E393C">
        <w:rPr>
          <w:rFonts w:ascii="Times New Roman" w:hAnsi="Times New Roman"/>
          <w:sz w:val="24"/>
          <w:szCs w:val="24"/>
        </w:rPr>
        <w:t xml:space="preserve"> o ajena a las bases de licitación, cuestión que no ocurre.</w:t>
      </w:r>
      <w:r w:rsidR="00476AA0">
        <w:rPr>
          <w:rFonts w:ascii="Times New Roman" w:hAnsi="Times New Roman"/>
          <w:sz w:val="24"/>
          <w:szCs w:val="24"/>
        </w:rPr>
        <w:t xml:space="preserve">  </w:t>
      </w:r>
    </w:p>
    <w:p w:rsidR="00476AA0" w:rsidRDefault="0081026D" w:rsidP="002E6D6A">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Durán que el informe se lo dieron </w:t>
      </w:r>
      <w:r w:rsidR="004934BB">
        <w:rPr>
          <w:rFonts w:ascii="Times New Roman" w:hAnsi="Times New Roman"/>
          <w:sz w:val="24"/>
          <w:szCs w:val="24"/>
        </w:rPr>
        <w:t xml:space="preserve">no </w:t>
      </w:r>
      <w:r>
        <w:rPr>
          <w:rFonts w:ascii="Times New Roman" w:hAnsi="Times New Roman"/>
          <w:sz w:val="24"/>
          <w:szCs w:val="24"/>
        </w:rPr>
        <w:t>escrito</w:t>
      </w:r>
      <w:r w:rsidR="008359B7">
        <w:rPr>
          <w:rFonts w:ascii="Times New Roman" w:hAnsi="Times New Roman"/>
          <w:sz w:val="24"/>
          <w:szCs w:val="24"/>
        </w:rPr>
        <w:t>,</w:t>
      </w:r>
      <w:r>
        <w:rPr>
          <w:rFonts w:ascii="Times New Roman" w:hAnsi="Times New Roman"/>
          <w:sz w:val="24"/>
          <w:szCs w:val="24"/>
        </w:rPr>
        <w:t xml:space="preserve"> y </w:t>
      </w:r>
      <w:r w:rsidR="004934BB">
        <w:rPr>
          <w:rFonts w:ascii="Times New Roman" w:hAnsi="Times New Roman"/>
          <w:sz w:val="24"/>
          <w:szCs w:val="24"/>
        </w:rPr>
        <w:t xml:space="preserve">se lo dieron </w:t>
      </w:r>
      <w:r>
        <w:rPr>
          <w:rFonts w:ascii="Times New Roman" w:hAnsi="Times New Roman"/>
          <w:sz w:val="24"/>
          <w:szCs w:val="24"/>
        </w:rPr>
        <w:t>hablado por el director jurídico.</w:t>
      </w:r>
      <w:r w:rsidR="00476AA0">
        <w:rPr>
          <w:rFonts w:ascii="Times New Roman" w:hAnsi="Times New Roman"/>
          <w:sz w:val="24"/>
          <w:szCs w:val="24"/>
        </w:rPr>
        <w:t xml:space="preserve">                                                                                                                                                                                                                                                                         </w:t>
      </w:r>
    </w:p>
    <w:p w:rsidR="00476AA0" w:rsidRDefault="008359B7" w:rsidP="002E6D6A">
      <w:pPr>
        <w:pStyle w:val="Sinespaciado"/>
        <w:jc w:val="both"/>
        <w:rPr>
          <w:rFonts w:ascii="Times New Roman" w:hAnsi="Times New Roman"/>
          <w:sz w:val="24"/>
          <w:szCs w:val="24"/>
        </w:rPr>
      </w:pPr>
      <w:r>
        <w:rPr>
          <w:rFonts w:ascii="Times New Roman" w:hAnsi="Times New Roman"/>
          <w:sz w:val="24"/>
          <w:szCs w:val="24"/>
        </w:rPr>
        <w:t xml:space="preserve">Concejal Sr. Salazar: señala que esta empresa, todos </w:t>
      </w:r>
      <w:r w:rsidR="00BA10F1">
        <w:rPr>
          <w:rFonts w:ascii="Times New Roman" w:hAnsi="Times New Roman"/>
          <w:sz w:val="24"/>
          <w:szCs w:val="24"/>
        </w:rPr>
        <w:t xml:space="preserve">saben, y </w:t>
      </w:r>
      <w:r>
        <w:rPr>
          <w:rFonts w:ascii="Times New Roman" w:hAnsi="Times New Roman"/>
          <w:sz w:val="24"/>
          <w:szCs w:val="24"/>
        </w:rPr>
        <w:t>los concejales saben</w:t>
      </w:r>
      <w:r w:rsidR="00BA10F1">
        <w:rPr>
          <w:rFonts w:ascii="Times New Roman" w:hAnsi="Times New Roman"/>
          <w:sz w:val="24"/>
          <w:szCs w:val="24"/>
        </w:rPr>
        <w:t xml:space="preserve"> que </w:t>
      </w:r>
      <w:r>
        <w:rPr>
          <w:rFonts w:ascii="Times New Roman" w:hAnsi="Times New Roman"/>
          <w:sz w:val="24"/>
          <w:szCs w:val="24"/>
        </w:rPr>
        <w:t>esta empresa no ha dado cumplimiento</w:t>
      </w:r>
      <w:r w:rsidR="00F5714F">
        <w:rPr>
          <w:rFonts w:ascii="Times New Roman" w:hAnsi="Times New Roman"/>
          <w:sz w:val="24"/>
          <w:szCs w:val="24"/>
        </w:rPr>
        <w:t>, en el sentido que en Quintay, en La Viñilla, en Casablanca semanas que no hacen su pega, y ahora les dicen que saca multas, que le digan dónde hay una multa de la empresa que cuando han visto que no cambian las ampolletas. Ahora, los concejales lo ven como una amenaza que tienen que votar sí o sí, si es una empresa que no cumple. Le extraña que la parte legal, lo que habla el abogado, que si hay una mala empresa, cómo van a votar por esa empresa mala porque están obligados a votar por esa empresa mala.</w:t>
      </w:r>
    </w:p>
    <w:p w:rsidR="00F5714F" w:rsidRDefault="00F5714F" w:rsidP="002E6D6A">
      <w:pPr>
        <w:pStyle w:val="Sinespaciado"/>
        <w:jc w:val="both"/>
        <w:rPr>
          <w:rFonts w:ascii="Times New Roman" w:hAnsi="Times New Roman"/>
          <w:sz w:val="24"/>
          <w:szCs w:val="24"/>
        </w:rPr>
      </w:pPr>
      <w:r>
        <w:rPr>
          <w:rFonts w:ascii="Times New Roman" w:hAnsi="Times New Roman"/>
          <w:sz w:val="24"/>
          <w:szCs w:val="24"/>
        </w:rPr>
        <w:t xml:space="preserve">Sr. Rivas: al respecto, indica al concejal que también le puede señalar que efectivamente se han cursado multas a la empresa todos los meses, cada vez que ha dejado de cumplir algo las consecuencias se han pagado y se ha aplicado la multa. Y, quiere traer a colación un tema que históricamente en Chile trajo revuelo para todos. Consulta a los concejales si recuerdan a la empresa que hizo el puente Caucau, fue adjudicada en otro tipo de servicio </w:t>
      </w:r>
      <w:r w:rsidR="00E05421">
        <w:rPr>
          <w:rFonts w:ascii="Times New Roman" w:hAnsi="Times New Roman"/>
          <w:sz w:val="24"/>
          <w:szCs w:val="24"/>
        </w:rPr>
        <w:t xml:space="preserve">con </w:t>
      </w:r>
      <w:r>
        <w:rPr>
          <w:rFonts w:ascii="Times New Roman" w:hAnsi="Times New Roman"/>
          <w:sz w:val="24"/>
          <w:szCs w:val="24"/>
        </w:rPr>
        <w:t>otros municipio</w:t>
      </w:r>
      <w:r w:rsidR="00E05421">
        <w:rPr>
          <w:rFonts w:ascii="Times New Roman" w:hAnsi="Times New Roman"/>
          <w:sz w:val="24"/>
          <w:szCs w:val="24"/>
        </w:rPr>
        <w:t>s</w:t>
      </w:r>
      <w:r>
        <w:rPr>
          <w:rFonts w:ascii="Times New Roman" w:hAnsi="Times New Roman"/>
          <w:sz w:val="24"/>
          <w:szCs w:val="24"/>
        </w:rPr>
        <w:t xml:space="preserve"> y con el Estado también, y por el hecho de haberse mandado la “embarrada” de la vida</w:t>
      </w:r>
      <w:r w:rsidR="00E05421">
        <w:rPr>
          <w:rFonts w:ascii="Times New Roman" w:hAnsi="Times New Roman"/>
          <w:sz w:val="24"/>
          <w:szCs w:val="24"/>
        </w:rPr>
        <w:t xml:space="preserve"> mundialmente conocida, igual no más tuvo derecho a participar en otros procesos licitatorios y terminó adjudicándose.</w:t>
      </w:r>
    </w:p>
    <w:p w:rsidR="00E05421" w:rsidRDefault="00E05421" w:rsidP="002E6D6A">
      <w:pPr>
        <w:pStyle w:val="Sinespaciado"/>
        <w:jc w:val="both"/>
        <w:rPr>
          <w:rFonts w:ascii="Times New Roman" w:hAnsi="Times New Roman"/>
          <w:b/>
          <w:sz w:val="24"/>
          <w:szCs w:val="24"/>
        </w:rPr>
      </w:pPr>
      <w:r>
        <w:rPr>
          <w:rFonts w:ascii="Times New Roman" w:hAnsi="Times New Roman"/>
          <w:sz w:val="24"/>
          <w:szCs w:val="24"/>
        </w:rPr>
        <w:t>Concejal Sr. Salazar: señala que hay otra cosa, que esta empresa si tiene cinco, seis licitaciones, y en la licitación que se está pidiendo viene un camión, la camioneta, los profesionales. Pero, resulta que esos profesionales se ocupan en toda la zona, es por eso que no cumplen en Casablanca. Ahora, si están exigiendo un camión, están exigiendo la oficina que ya parece que no a ser, pero deben dar cumplimiento ellos con los vehículos en Casablanca; porque si están haciendo la pega con los mismos vehículos, ahí es donde le pregunta al abogado si ellos incumplen si están ocupando en cinco partes los mismos vehículo</w:t>
      </w:r>
      <w:r w:rsidR="00DF48AE">
        <w:rPr>
          <w:rFonts w:ascii="Times New Roman" w:hAnsi="Times New Roman"/>
          <w:sz w:val="24"/>
          <w:szCs w:val="24"/>
        </w:rPr>
        <w:t>s</w:t>
      </w:r>
      <w:r>
        <w:rPr>
          <w:rFonts w:ascii="Times New Roman" w:hAnsi="Times New Roman"/>
          <w:sz w:val="24"/>
          <w:szCs w:val="24"/>
        </w:rPr>
        <w:t xml:space="preserve">, cuando acá en Casablanca la licitación se </w:t>
      </w:r>
      <w:r w:rsidR="00DF48AE">
        <w:rPr>
          <w:rFonts w:ascii="Times New Roman" w:hAnsi="Times New Roman"/>
          <w:sz w:val="24"/>
          <w:szCs w:val="24"/>
        </w:rPr>
        <w:t>pide para Casablanca.</w:t>
      </w:r>
    </w:p>
    <w:p w:rsidR="00E05421" w:rsidRDefault="00E05421" w:rsidP="002E6D6A">
      <w:pPr>
        <w:pStyle w:val="Sinespaciado"/>
        <w:jc w:val="both"/>
        <w:rPr>
          <w:rFonts w:ascii="Times New Roman" w:hAnsi="Times New Roman"/>
          <w:sz w:val="24"/>
          <w:szCs w:val="24"/>
        </w:rPr>
      </w:pPr>
      <w:r>
        <w:rPr>
          <w:rFonts w:ascii="Times New Roman" w:hAnsi="Times New Roman"/>
          <w:sz w:val="24"/>
          <w:szCs w:val="24"/>
        </w:rPr>
        <w:t>Sr. Rivas: responde que, con relación al cumplimiento de las bases se va a fiscalizar, si tiene que tener un vehículo disponible para ejecutar el servicio que se comprometió, naturalmente se va a fiscalizar. Ahora, la empresa es propietaria del vehículo, y si tiene que utilizarlo en otro municipio quizás lo tenga que hacer. Pero como municipio se van a fijar en el cumplimiento que tenga que corresponde a Casablanca, y van a tener el pliego que son las bases disponibles para poder revisar concretamente si cumple o no cumple.</w:t>
      </w:r>
    </w:p>
    <w:p w:rsidR="00E05421" w:rsidRDefault="00E05421" w:rsidP="002E6D6A">
      <w:pPr>
        <w:pStyle w:val="Sinespaciado"/>
        <w:jc w:val="both"/>
        <w:rPr>
          <w:rFonts w:ascii="Times New Roman" w:hAnsi="Times New Roman"/>
          <w:sz w:val="24"/>
          <w:szCs w:val="24"/>
        </w:rPr>
      </w:pPr>
      <w:r>
        <w:rPr>
          <w:rFonts w:ascii="Times New Roman" w:hAnsi="Times New Roman"/>
          <w:sz w:val="24"/>
          <w:szCs w:val="24"/>
        </w:rPr>
        <w:t>Concejala Srta. Ordóñez: indica al abogado que ha dado en el “callo”</w:t>
      </w:r>
      <w:r w:rsidR="003D1FE7">
        <w:rPr>
          <w:rFonts w:ascii="Times New Roman" w:hAnsi="Times New Roman"/>
          <w:sz w:val="24"/>
          <w:szCs w:val="24"/>
        </w:rPr>
        <w:t xml:space="preserve"> que cree que el Alcalde comparte la preocupación que tienen ellos como concejales por el mal desempeño que ha tenido esta empresa, prueba de eso es que </w:t>
      </w:r>
      <w:r w:rsidR="002659C9">
        <w:rPr>
          <w:rFonts w:ascii="Times New Roman" w:hAnsi="Times New Roman"/>
          <w:sz w:val="24"/>
          <w:szCs w:val="24"/>
        </w:rPr>
        <w:t xml:space="preserve">le han </w:t>
      </w:r>
      <w:r w:rsidR="003D1FE7">
        <w:rPr>
          <w:rFonts w:ascii="Times New Roman" w:hAnsi="Times New Roman"/>
          <w:sz w:val="24"/>
          <w:szCs w:val="24"/>
        </w:rPr>
        <w:t>se le ha cursado multa</w:t>
      </w:r>
      <w:r w:rsidR="002659C9">
        <w:rPr>
          <w:rFonts w:ascii="Times New Roman" w:hAnsi="Times New Roman"/>
          <w:sz w:val="24"/>
          <w:szCs w:val="24"/>
        </w:rPr>
        <w:t xml:space="preserve"> si no, no le hubiesen cursado multa. Por tanto, cree que el Alcalde comprende la preocupación que tienen, de seguir votando una empresa que no ha dado cumplimiento. Entonces, ahí quiere suscribir una suerte de compromiso por parte de la administración municipal, de que van a ser rigurosos en la fiscalización, en el cumplimiento de las bases</w:t>
      </w:r>
      <w:r w:rsidR="00493B12">
        <w:rPr>
          <w:rFonts w:ascii="Times New Roman" w:hAnsi="Times New Roman"/>
          <w:sz w:val="24"/>
          <w:szCs w:val="24"/>
        </w:rPr>
        <w:t xml:space="preserve">. Y, </w:t>
      </w:r>
      <w:r w:rsidR="00112FFC">
        <w:rPr>
          <w:rFonts w:ascii="Times New Roman" w:hAnsi="Times New Roman"/>
          <w:sz w:val="24"/>
          <w:szCs w:val="24"/>
        </w:rPr>
        <w:t>además</w:t>
      </w:r>
      <w:r w:rsidR="00493B12">
        <w:rPr>
          <w:rFonts w:ascii="Times New Roman" w:hAnsi="Times New Roman"/>
          <w:sz w:val="24"/>
          <w:szCs w:val="24"/>
        </w:rPr>
        <w:t>,</w:t>
      </w:r>
      <w:r w:rsidR="00112FFC">
        <w:rPr>
          <w:rFonts w:ascii="Times New Roman" w:hAnsi="Times New Roman"/>
          <w:sz w:val="24"/>
          <w:szCs w:val="24"/>
        </w:rPr>
        <w:t xml:space="preserve"> incautar el contrato si esto es necesario</w:t>
      </w:r>
      <w:r w:rsidR="00493B12">
        <w:rPr>
          <w:rFonts w:ascii="Times New Roman" w:hAnsi="Times New Roman"/>
          <w:sz w:val="24"/>
          <w:szCs w:val="24"/>
        </w:rPr>
        <w:t>;</w:t>
      </w:r>
      <w:r w:rsidR="00112FFC">
        <w:rPr>
          <w:rFonts w:ascii="Times New Roman" w:hAnsi="Times New Roman"/>
          <w:sz w:val="24"/>
          <w:szCs w:val="24"/>
        </w:rPr>
        <w:t xml:space="preserve"> </w:t>
      </w:r>
      <w:r w:rsidR="00616BB9">
        <w:rPr>
          <w:rFonts w:ascii="Times New Roman" w:hAnsi="Times New Roman"/>
          <w:sz w:val="24"/>
          <w:szCs w:val="24"/>
        </w:rPr>
        <w:t>no sabe si después de un mes</w:t>
      </w:r>
      <w:r w:rsidR="00493B12">
        <w:rPr>
          <w:rFonts w:ascii="Times New Roman" w:hAnsi="Times New Roman"/>
          <w:sz w:val="24"/>
          <w:szCs w:val="24"/>
        </w:rPr>
        <w:t>, dos meses, seis meses de evaluación, volver a sentarse a revisar el cumplimiento de estas bases, para si no, caducar el contrato. Porque entiende que acá está en juego, más allá del prestigio, más allá de un tema político, acá es un servicio que tienen que dar a la comunidad y que no se ha dado cumplimiento en su cabalidad, o como quisieran en forma óptima.</w:t>
      </w:r>
    </w:p>
    <w:p w:rsidR="00493B12" w:rsidRDefault="00493B12" w:rsidP="002E6D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13777">
        <w:rPr>
          <w:rFonts w:ascii="Times New Roman" w:hAnsi="Times New Roman"/>
          <w:sz w:val="24"/>
          <w:szCs w:val="24"/>
        </w:rPr>
        <w:t xml:space="preserve">al respecto, </w:t>
      </w:r>
      <w:r w:rsidR="005F7881">
        <w:rPr>
          <w:rFonts w:ascii="Times New Roman" w:hAnsi="Times New Roman"/>
          <w:sz w:val="24"/>
          <w:szCs w:val="24"/>
        </w:rPr>
        <w:t>indica a la concejala que en esto quiere ser súper claro, que cuente absolutamente que en lo personal se va a encargar de manera especial</w:t>
      </w:r>
      <w:r w:rsidR="00A12690">
        <w:rPr>
          <w:rFonts w:ascii="Times New Roman" w:hAnsi="Times New Roman"/>
          <w:sz w:val="24"/>
          <w:szCs w:val="24"/>
        </w:rPr>
        <w:t>,</w:t>
      </w:r>
      <w:r w:rsidR="005F7881">
        <w:rPr>
          <w:rFonts w:ascii="Times New Roman" w:hAnsi="Times New Roman"/>
          <w:sz w:val="24"/>
          <w:szCs w:val="24"/>
        </w:rPr>
        <w:t xml:space="preserve"> </w:t>
      </w:r>
      <w:r w:rsidR="00A12690">
        <w:rPr>
          <w:rFonts w:ascii="Times New Roman" w:hAnsi="Times New Roman"/>
          <w:sz w:val="24"/>
          <w:szCs w:val="24"/>
        </w:rPr>
        <w:t xml:space="preserve">de </w:t>
      </w:r>
      <w:r w:rsidR="005F7881">
        <w:rPr>
          <w:rFonts w:ascii="Times New Roman" w:hAnsi="Times New Roman"/>
          <w:sz w:val="24"/>
          <w:szCs w:val="24"/>
        </w:rPr>
        <w:t xml:space="preserve">que esta empresa </w:t>
      </w:r>
      <w:r w:rsidR="00A12690">
        <w:rPr>
          <w:rFonts w:ascii="Times New Roman" w:hAnsi="Times New Roman"/>
          <w:sz w:val="24"/>
          <w:szCs w:val="24"/>
        </w:rPr>
        <w:t>cumpla como tiene que cumplir.</w:t>
      </w:r>
    </w:p>
    <w:p w:rsidR="00F5714F" w:rsidRDefault="00A12690" w:rsidP="002E6D6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7ED1">
        <w:rPr>
          <w:rFonts w:ascii="Times New Roman" w:hAnsi="Times New Roman"/>
          <w:sz w:val="24"/>
          <w:szCs w:val="24"/>
        </w:rPr>
        <w:t>señala la última reflexión. C</w:t>
      </w:r>
      <w:r>
        <w:rPr>
          <w:rFonts w:ascii="Times New Roman" w:hAnsi="Times New Roman"/>
          <w:sz w:val="24"/>
          <w:szCs w:val="24"/>
        </w:rPr>
        <w:t>onsulta al Alcalde cómo se va a encargar</w:t>
      </w:r>
      <w:r w:rsidR="00597ED1">
        <w:rPr>
          <w:rFonts w:ascii="Times New Roman" w:hAnsi="Times New Roman"/>
          <w:sz w:val="24"/>
          <w:szCs w:val="24"/>
        </w:rPr>
        <w:t xml:space="preserve"> si durante todo este tiempo la empresa lo ha hecho mal, y ni siquiera les ha dicho a ellos como concejales. Cree que, hoy día van a votar por la amenaza que el Alcalde está haciendo, y por el prejuicio que puede causar hacia Casablanca, que esta empresa no </w:t>
      </w:r>
      <w:r w:rsidR="00865F87">
        <w:rPr>
          <w:rFonts w:ascii="Times New Roman" w:hAnsi="Times New Roman"/>
          <w:sz w:val="24"/>
          <w:szCs w:val="24"/>
        </w:rPr>
        <w:t>está</w:t>
      </w:r>
      <w:r w:rsidR="00597ED1">
        <w:rPr>
          <w:rFonts w:ascii="Times New Roman" w:hAnsi="Times New Roman"/>
          <w:sz w:val="24"/>
          <w:szCs w:val="24"/>
        </w:rPr>
        <w:t xml:space="preserve"> cumpliendo bien su función. Entonces, cuando aquí les están entregando </w:t>
      </w:r>
      <w:r w:rsidR="00865F87">
        <w:rPr>
          <w:rFonts w:ascii="Times New Roman" w:hAnsi="Times New Roman"/>
          <w:sz w:val="24"/>
          <w:szCs w:val="24"/>
        </w:rPr>
        <w:t xml:space="preserve">a ellos como concejales </w:t>
      </w:r>
      <w:r w:rsidR="00597ED1">
        <w:rPr>
          <w:rFonts w:ascii="Times New Roman" w:hAnsi="Times New Roman"/>
          <w:sz w:val="24"/>
          <w:szCs w:val="24"/>
        </w:rPr>
        <w:t>la responsabilidad, cuando el Alcalde con su equipo ha hecho mal la gestión</w:t>
      </w:r>
      <w:r w:rsidR="00865F87">
        <w:rPr>
          <w:rFonts w:ascii="Times New Roman" w:hAnsi="Times New Roman"/>
          <w:sz w:val="24"/>
          <w:szCs w:val="24"/>
        </w:rPr>
        <w:t xml:space="preserve"> sobre todo para contratar una empresa. Señala que todos los concejales tienen la misma responsabilidad, y esta empresa ha estado funcionando mal desde hace tiempo, todos se han dado cuenta, la concejala Ordóñez, Salazar, Durán, se han dado cuenta perfectamente y lo ha dado cuenta en el concejo, entonces cómo le dice ahora el Alcalde “me voy a comprometer”. Por eso, quiere un informe jurídico para tenerlo, y también respaldarse por el señor Jorge, que les diga cuántos partes se le han pasado a esta empresa; porque si don Jorge dice que se han pasado varios partes, es porque la empresa</w:t>
      </w:r>
      <w:r w:rsidR="00F90986">
        <w:rPr>
          <w:rFonts w:ascii="Times New Roman" w:hAnsi="Times New Roman"/>
          <w:sz w:val="24"/>
          <w:szCs w:val="24"/>
        </w:rPr>
        <w:t xml:space="preserve"> no está funcionando bien. Entonces, van a tener que votar hoy día, porque lamentablemente existe una sola empresa que fue licitada; entonces cuando muchas veces dejan licitaciones desiertas, porqué no se hizo acá, o como dijo el concejal Salazar que fue idea de él, que la municipalidad comprara un camión.</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t>Sr. Palma: interviene indicándole al concejal que las licitaciones quedan desierta cuando los oferentes no cumplen con lo establecido en las bases, y en este caso el oferente cumple con todo lo establecido en las bases. Agrega que, todos saben que en lo personal tiene una discapacidad, y cómo van a tener a una persona en un proyecto eléctrico en una mantención eléctrica arriba de un capacho con una discapacidad motriz o mental.</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t>Concejal Sr. Durán: al respecto, indica al Sr. Palma “pero puede conducir”.</w:t>
      </w:r>
    </w:p>
    <w:p w:rsidR="00F90986" w:rsidRDefault="00F90986" w:rsidP="002E6D6A">
      <w:pPr>
        <w:pStyle w:val="Sinespaciado"/>
        <w:jc w:val="both"/>
        <w:rPr>
          <w:rFonts w:ascii="Times New Roman" w:hAnsi="Times New Roman"/>
          <w:sz w:val="24"/>
          <w:szCs w:val="24"/>
        </w:rPr>
      </w:pPr>
      <w:r>
        <w:rPr>
          <w:rFonts w:ascii="Times New Roman" w:hAnsi="Times New Roman"/>
          <w:sz w:val="24"/>
          <w:szCs w:val="24"/>
        </w:rPr>
        <w:t>Sr. Palma: señala que sí puede conducir, no tiene ningún problema, pero están hablando de una situación de emergencia, y le parece que como discapacitado se sabe dónde aprieta el zapato, eso es lo primero. En el caso de los recursos humanos se podría tener funcionarios, pero si la empresa tiene un equipo ya establecido, no es obligatorio que lo cumpla.</w:t>
      </w:r>
    </w:p>
    <w:p w:rsidR="00F5714F" w:rsidRDefault="00F90986" w:rsidP="002E6D6A">
      <w:pPr>
        <w:pStyle w:val="Sinespaciado"/>
        <w:jc w:val="both"/>
        <w:rPr>
          <w:rFonts w:ascii="Times New Roman" w:hAnsi="Times New Roman"/>
          <w:sz w:val="24"/>
          <w:szCs w:val="24"/>
        </w:rPr>
      </w:pPr>
      <w:r>
        <w:rPr>
          <w:rFonts w:ascii="Times New Roman" w:hAnsi="Times New Roman"/>
          <w:sz w:val="24"/>
          <w:szCs w:val="24"/>
        </w:rPr>
        <w:t xml:space="preserve">Concejal Sr. Castro: </w:t>
      </w:r>
      <w:r w:rsidR="00040194">
        <w:rPr>
          <w:rFonts w:ascii="Times New Roman" w:hAnsi="Times New Roman"/>
          <w:sz w:val="24"/>
          <w:szCs w:val="24"/>
        </w:rPr>
        <w:t>señala que ha escuchado todas las argumentaciones al respecto, y agradece también la aclaración del abogado que es sumamente importante el aspecto legal. Porque, como bien se ha indicado en esta sesión, no solamente los resguardos económicos del municipio, sino que también lo que la comunidad les está exigiendo que es en materia de seguridad a nivel país. Y, cree que en este tiempo</w:t>
      </w:r>
      <w:r w:rsidR="007D686A">
        <w:rPr>
          <w:rFonts w:ascii="Times New Roman" w:hAnsi="Times New Roman"/>
          <w:sz w:val="24"/>
          <w:szCs w:val="24"/>
        </w:rPr>
        <w:t xml:space="preserve"> dejar sin iluminación a gran parte de Casablanca es sumamente complicado, cree que en ese aspecto también tienen que ser muy conscientes</w:t>
      </w:r>
      <w:r w:rsidR="00CB28A1">
        <w:rPr>
          <w:rFonts w:ascii="Times New Roman" w:hAnsi="Times New Roman"/>
          <w:sz w:val="24"/>
          <w:szCs w:val="24"/>
        </w:rPr>
        <w:t>. Y agradece el aporte legal del abogado, que a consideración personal les ha aclarado muy bien el tema.</w:t>
      </w:r>
    </w:p>
    <w:p w:rsidR="00CB28A1" w:rsidRDefault="00CB28A1" w:rsidP="002E6D6A">
      <w:pPr>
        <w:pStyle w:val="Sinespaciado"/>
        <w:jc w:val="both"/>
        <w:rPr>
          <w:rFonts w:ascii="Times New Roman" w:hAnsi="Times New Roman"/>
          <w:sz w:val="24"/>
          <w:szCs w:val="24"/>
        </w:rPr>
      </w:pPr>
      <w:r>
        <w:rPr>
          <w:rFonts w:ascii="Times New Roman" w:hAnsi="Times New Roman"/>
          <w:sz w:val="24"/>
          <w:szCs w:val="24"/>
        </w:rPr>
        <w:t xml:space="preserve">Alcalde Sr. Martínez: al respecto, participa de la opinión del concejal, </w:t>
      </w:r>
      <w:r w:rsidR="00863BE3">
        <w:rPr>
          <w:rFonts w:ascii="Times New Roman" w:hAnsi="Times New Roman"/>
          <w:sz w:val="24"/>
          <w:szCs w:val="24"/>
        </w:rPr>
        <w:t>que es absolutamente irresponsable desde el punto de vista de seguridad, y desde el punto de vista de lo que significa prestar un servicio, no cumplir las obligaciones, y no sus amenazas. Lo que está diciendo es las obligaciones que tiene cada uno de los concejales y que las establece la ley, no las establece este Alcalde. Y, cree que todas las condiciones y toda la clarificación del tema</w:t>
      </w:r>
      <w:r w:rsidR="000B7915">
        <w:rPr>
          <w:rFonts w:ascii="Times New Roman" w:hAnsi="Times New Roman"/>
          <w:sz w:val="24"/>
          <w:szCs w:val="24"/>
        </w:rPr>
        <w:t>,</w:t>
      </w:r>
      <w:r w:rsidR="00863BE3">
        <w:rPr>
          <w:rFonts w:ascii="Times New Roman" w:hAnsi="Times New Roman"/>
          <w:sz w:val="24"/>
          <w:szCs w:val="24"/>
        </w:rPr>
        <w:t xml:space="preserve"> está dado directamente por nuestro encargado jurídico.</w:t>
      </w:r>
      <w:r w:rsidR="000B7915">
        <w:rPr>
          <w:rFonts w:ascii="Times New Roman" w:hAnsi="Times New Roman"/>
          <w:sz w:val="24"/>
          <w:szCs w:val="24"/>
        </w:rPr>
        <w:t xml:space="preserve"> Aquí</w:t>
      </w:r>
      <w:r w:rsidR="00863BE3">
        <w:rPr>
          <w:rFonts w:ascii="Times New Roman" w:hAnsi="Times New Roman"/>
          <w:sz w:val="24"/>
          <w:szCs w:val="24"/>
        </w:rPr>
        <w:t xml:space="preserve"> lo que se está votando</w:t>
      </w:r>
      <w:r w:rsidR="000B7915">
        <w:rPr>
          <w:rFonts w:ascii="Times New Roman" w:hAnsi="Times New Roman"/>
          <w:sz w:val="24"/>
          <w:szCs w:val="24"/>
        </w:rPr>
        <w:t xml:space="preserve"> no</w:t>
      </w:r>
      <w:r w:rsidR="00863BE3">
        <w:rPr>
          <w:rFonts w:ascii="Times New Roman" w:hAnsi="Times New Roman"/>
          <w:sz w:val="24"/>
          <w:szCs w:val="24"/>
        </w:rPr>
        <w:t xml:space="preserve"> es si </w:t>
      </w:r>
      <w:r w:rsidR="000B7915">
        <w:rPr>
          <w:rFonts w:ascii="Times New Roman" w:hAnsi="Times New Roman"/>
          <w:sz w:val="24"/>
          <w:szCs w:val="24"/>
        </w:rPr>
        <w:t>hay un buen o mal servicio, aquí lo que se está votando es un acuerdo para contratar; y en ese acuerdo para contratar se puede decir que no cuando hay causales legales, y aquí no hay ninguna causal legal para oponerse. Cree que, ya le han dado suficiente vuelta a esto.</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Concejal Sr. Salazar: interviene señalando que debieran contratar a la empresa directamente y no pasar por los concejales.</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Sr. Palma: responde que no se puede.</w:t>
      </w:r>
    </w:p>
    <w:p w:rsidR="000B7915" w:rsidRDefault="000B7915" w:rsidP="002E6D6A">
      <w:pPr>
        <w:pStyle w:val="Sinespaciado"/>
        <w:jc w:val="both"/>
        <w:rPr>
          <w:rFonts w:ascii="Times New Roman" w:hAnsi="Times New Roman"/>
          <w:sz w:val="24"/>
          <w:szCs w:val="24"/>
        </w:rPr>
      </w:pPr>
      <w:r>
        <w:rPr>
          <w:rFonts w:ascii="Times New Roman" w:hAnsi="Times New Roman"/>
          <w:sz w:val="24"/>
          <w:szCs w:val="24"/>
        </w:rPr>
        <w:t>Alcalde Sr. Martínez: señala que se procederá a la votación, y cada uno se hará responsable de lo que esto tenga como efecto en el patrimonio municipal.</w:t>
      </w:r>
    </w:p>
    <w:p w:rsidR="00347418" w:rsidRDefault="000B7915" w:rsidP="002E6D6A">
      <w:pPr>
        <w:pStyle w:val="Sinespaciado"/>
        <w:jc w:val="both"/>
        <w:rPr>
          <w:rFonts w:ascii="Times New Roman" w:hAnsi="Times New Roman"/>
          <w:sz w:val="24"/>
          <w:szCs w:val="24"/>
        </w:rPr>
      </w:pPr>
      <w:r>
        <w:rPr>
          <w:rFonts w:ascii="Times New Roman" w:hAnsi="Times New Roman"/>
          <w:sz w:val="24"/>
          <w:szCs w:val="24"/>
        </w:rPr>
        <w:t>S</w:t>
      </w:r>
      <w:r w:rsidR="002E6D6A">
        <w:rPr>
          <w:rFonts w:ascii="Times New Roman" w:hAnsi="Times New Roman"/>
          <w:sz w:val="24"/>
          <w:szCs w:val="24"/>
        </w:rPr>
        <w:t xml:space="preserve">omete a votación de los Sres. Concejales, </w:t>
      </w:r>
      <w:r w:rsidR="00AD4E64">
        <w:rPr>
          <w:rFonts w:ascii="Times New Roman" w:hAnsi="Times New Roman"/>
          <w:sz w:val="24"/>
          <w:szCs w:val="24"/>
        </w:rPr>
        <w:t>autorizar la adjudicación y contratación del servicio “Servicio de Mantención correspondiente al Alumbrado Público de la Comuna de Casablanca</w:t>
      </w:r>
      <w:r w:rsidR="00347418">
        <w:rPr>
          <w:rFonts w:ascii="Times New Roman" w:hAnsi="Times New Roman"/>
          <w:sz w:val="24"/>
          <w:szCs w:val="24"/>
        </w:rPr>
        <w:t>”, licitación ID 4546-15-LQ20, al oferente Sociedad Española de Construcciones Eléctricas S.A., R.U.T. N° 59.178.970-8, por el monto de $111.581.064.- que obtuvo un porcentaje final ponderado de 89% por el período de 24 meses a partir del 1 de enero de 2020 hasta el 31 de diciembre de 2022, conforme lo establecido el artículo 65 letra j) de la ley 18.695 en razón del monto, y por cuanto excede el período Alcaldicio.</w:t>
      </w:r>
    </w:p>
    <w:p w:rsidR="00F107AF" w:rsidRDefault="00F107AF" w:rsidP="002E6D6A">
      <w:pPr>
        <w:pStyle w:val="Sinespaciado"/>
        <w:jc w:val="both"/>
        <w:rPr>
          <w:rFonts w:ascii="Times New Roman" w:hAnsi="Times New Roman"/>
          <w:sz w:val="24"/>
          <w:szCs w:val="24"/>
        </w:rPr>
      </w:pPr>
    </w:p>
    <w:p w:rsidR="00F107AF" w:rsidRDefault="00F107AF" w:rsidP="00F107AF">
      <w:pPr>
        <w:pStyle w:val="Sinespaciado"/>
        <w:jc w:val="both"/>
        <w:rPr>
          <w:rFonts w:ascii="Times New Roman" w:hAnsi="Times New Roman"/>
          <w:sz w:val="24"/>
          <w:szCs w:val="24"/>
        </w:rPr>
      </w:pPr>
      <w:r>
        <w:rPr>
          <w:rFonts w:ascii="Times New Roman" w:hAnsi="Times New Roman"/>
          <w:b/>
          <w:sz w:val="24"/>
          <w:szCs w:val="24"/>
        </w:rPr>
        <w:t xml:space="preserve">ACUERDO N° 4324:  </w:t>
      </w:r>
      <w:r>
        <w:rPr>
          <w:rFonts w:ascii="Times New Roman" w:hAnsi="Times New Roman"/>
          <w:sz w:val="24"/>
          <w:szCs w:val="24"/>
        </w:rPr>
        <w:t>“Por la mayoría del H. Concejo Municipal, se acuerda autorizar la adjudicación y contratación del servicio “Servicio de Mantención correspondiente al Alumbrado Público de la Comuna de Casablanca”, licitación ID 4546-15-LQ20, al oferente Sociedad Española de Construcciones Eléctricas S.A., R.U.T. N° 59.178.970-8, por el monto de $111.581.064.- que obtuvo un porcentaje final ponderado de 89% por el período de 24 meses a partir del 1 de enero de 2020 hasta el 31 de diciembre de 2022, conforme lo establecido el artículo 65 letra j) de la ley 18.695 en razón del monto, y por cuanto excede el período Alcaldicio.”</w:t>
      </w:r>
    </w:p>
    <w:p w:rsidR="00AA692A" w:rsidRDefault="00AA692A" w:rsidP="00F107AF">
      <w:pPr>
        <w:pStyle w:val="Sinespaciado"/>
        <w:jc w:val="both"/>
        <w:rPr>
          <w:rFonts w:ascii="Times New Roman" w:hAnsi="Times New Roman"/>
          <w:sz w:val="24"/>
          <w:szCs w:val="24"/>
        </w:rPr>
      </w:pPr>
    </w:p>
    <w:p w:rsidR="00A0540D" w:rsidRDefault="00A0540D" w:rsidP="00A0540D">
      <w:pPr>
        <w:pStyle w:val="Sinespaciado"/>
        <w:jc w:val="both"/>
        <w:rPr>
          <w:rFonts w:ascii="Times New Roman" w:hAnsi="Times New Roman"/>
          <w:sz w:val="24"/>
          <w:szCs w:val="24"/>
        </w:rPr>
      </w:pPr>
      <w:r>
        <w:rPr>
          <w:rFonts w:ascii="Times New Roman" w:hAnsi="Times New Roman"/>
          <w:sz w:val="24"/>
          <w:szCs w:val="24"/>
        </w:rPr>
        <w:t>Concejal Sr. Durán: señala que votará “apruebo”, siempre y cuando se le entregue el informe jurídico.</w:t>
      </w:r>
    </w:p>
    <w:p w:rsidR="00A0540D" w:rsidRDefault="00A0540D" w:rsidP="00A0540D">
      <w:pPr>
        <w:pStyle w:val="Sinespaciado"/>
        <w:jc w:val="both"/>
        <w:rPr>
          <w:rFonts w:ascii="Times New Roman" w:hAnsi="Times New Roman"/>
          <w:sz w:val="24"/>
          <w:szCs w:val="24"/>
        </w:rPr>
      </w:pPr>
      <w:r>
        <w:rPr>
          <w:rFonts w:ascii="Times New Roman" w:hAnsi="Times New Roman"/>
          <w:sz w:val="24"/>
          <w:szCs w:val="24"/>
        </w:rPr>
        <w:t>Concejala Srta. Ordóñez: manifiesta que está por “aprobar”, pero que se les entregue el informe jurídico con todo el respaldo.</w:t>
      </w:r>
    </w:p>
    <w:p w:rsidR="009B33E3" w:rsidRDefault="009B33E3" w:rsidP="00A0540D">
      <w:pPr>
        <w:pStyle w:val="Sinespaciado"/>
        <w:jc w:val="both"/>
        <w:rPr>
          <w:rFonts w:ascii="Times New Roman" w:hAnsi="Times New Roman"/>
          <w:sz w:val="24"/>
          <w:szCs w:val="24"/>
        </w:rPr>
      </w:pPr>
    </w:p>
    <w:p w:rsidR="009B33E3" w:rsidRDefault="009B33E3" w:rsidP="00A0540D">
      <w:pPr>
        <w:pStyle w:val="Sinespaciado"/>
        <w:jc w:val="both"/>
        <w:rPr>
          <w:rFonts w:ascii="Times New Roman" w:hAnsi="Times New Roman"/>
          <w:sz w:val="24"/>
          <w:szCs w:val="24"/>
        </w:rPr>
      </w:pPr>
      <w:r>
        <w:rPr>
          <w:rFonts w:ascii="Times New Roman" w:hAnsi="Times New Roman"/>
          <w:sz w:val="24"/>
          <w:szCs w:val="24"/>
        </w:rPr>
        <w:t>Alcalde Sr. Martínez, llama a votar.</w:t>
      </w:r>
    </w:p>
    <w:p w:rsidR="009B33E3" w:rsidRDefault="009B33E3" w:rsidP="00A0540D">
      <w:pPr>
        <w:pStyle w:val="Sinespaciado"/>
        <w:jc w:val="both"/>
        <w:rPr>
          <w:rFonts w:ascii="Times New Roman" w:hAnsi="Times New Roman"/>
          <w:sz w:val="24"/>
          <w:szCs w:val="24"/>
        </w:rPr>
      </w:pPr>
    </w:p>
    <w:p w:rsidR="00A438E8" w:rsidRDefault="00A438E8" w:rsidP="00F107AF">
      <w:pPr>
        <w:pStyle w:val="Sinespaciado"/>
        <w:jc w:val="both"/>
        <w:rPr>
          <w:rFonts w:ascii="Times New Roman" w:hAnsi="Times New Roman"/>
          <w:sz w:val="24"/>
          <w:szCs w:val="24"/>
        </w:rPr>
      </w:pPr>
      <w:r>
        <w:rPr>
          <w:rFonts w:ascii="Times New Roman" w:hAnsi="Times New Roman"/>
          <w:sz w:val="24"/>
          <w:szCs w:val="24"/>
        </w:rPr>
        <w:t>Votos a favor: Concejala Sra. Ilse Ponce; Concejala Srta. Karen Ordóñez; Concejal Sr. Oscar Salazar; Concejal Sr Iván Durán; Concejal Sr. Ricardo Castro</w:t>
      </w:r>
      <w:r w:rsidR="00A0540D">
        <w:rPr>
          <w:rFonts w:ascii="Times New Roman" w:hAnsi="Times New Roman"/>
          <w:sz w:val="24"/>
          <w:szCs w:val="24"/>
        </w:rPr>
        <w:t>.</w:t>
      </w:r>
    </w:p>
    <w:p w:rsidR="00F107AF" w:rsidRDefault="00A601BB" w:rsidP="00F107AF">
      <w:pPr>
        <w:pStyle w:val="Sinespaciado"/>
        <w:jc w:val="both"/>
        <w:rPr>
          <w:rFonts w:ascii="Times New Roman" w:hAnsi="Times New Roman"/>
          <w:sz w:val="24"/>
          <w:szCs w:val="24"/>
        </w:rPr>
      </w:pPr>
      <w:r>
        <w:rPr>
          <w:rFonts w:ascii="Times New Roman" w:hAnsi="Times New Roman"/>
          <w:sz w:val="24"/>
          <w:szCs w:val="24"/>
        </w:rPr>
        <w:t>Votos en contra: Con</w:t>
      </w:r>
      <w:r w:rsidR="00AA692A">
        <w:rPr>
          <w:rFonts w:ascii="Times New Roman" w:hAnsi="Times New Roman"/>
          <w:sz w:val="24"/>
          <w:szCs w:val="24"/>
        </w:rPr>
        <w:t>cejal Sr. Fernando Aranda.</w:t>
      </w:r>
    </w:p>
    <w:p w:rsidR="00F107AF" w:rsidRDefault="00F107AF" w:rsidP="00F107AF">
      <w:pPr>
        <w:pStyle w:val="Sinespaciado"/>
        <w:jc w:val="both"/>
        <w:rPr>
          <w:rFonts w:ascii="Times New Roman" w:hAnsi="Times New Roman"/>
          <w:sz w:val="24"/>
          <w:szCs w:val="24"/>
        </w:rPr>
      </w:pPr>
      <w:r>
        <w:rPr>
          <w:rFonts w:ascii="Times New Roman" w:hAnsi="Times New Roman"/>
          <w:sz w:val="24"/>
          <w:szCs w:val="24"/>
        </w:rPr>
        <w:t>Alcalde Sr. Martínez: cede la palabra al concejal Sr. Aranda para que argumente su voto en contra.</w:t>
      </w:r>
    </w:p>
    <w:p w:rsidR="00DE7A51" w:rsidRDefault="00F107AF" w:rsidP="00F107A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24C06">
        <w:rPr>
          <w:rFonts w:ascii="Times New Roman" w:hAnsi="Times New Roman"/>
          <w:sz w:val="24"/>
          <w:szCs w:val="24"/>
        </w:rPr>
        <w:t xml:space="preserve">señala: </w:t>
      </w:r>
      <w:r w:rsidR="00226474">
        <w:rPr>
          <w:rFonts w:ascii="Times New Roman" w:hAnsi="Times New Roman"/>
          <w:sz w:val="24"/>
          <w:szCs w:val="24"/>
        </w:rPr>
        <w:t xml:space="preserve">“El motivo de mi rechazo </w:t>
      </w:r>
      <w:r w:rsidR="009966CD">
        <w:rPr>
          <w:rFonts w:ascii="Times New Roman" w:hAnsi="Times New Roman"/>
          <w:sz w:val="24"/>
          <w:szCs w:val="24"/>
        </w:rPr>
        <w:t>es l</w:t>
      </w:r>
      <w:r w:rsidR="00226474">
        <w:rPr>
          <w:rFonts w:ascii="Times New Roman" w:hAnsi="Times New Roman"/>
          <w:sz w:val="24"/>
          <w:szCs w:val="24"/>
        </w:rPr>
        <w:t>o</w:t>
      </w:r>
      <w:r w:rsidR="009966CD">
        <w:rPr>
          <w:rFonts w:ascii="Times New Roman" w:hAnsi="Times New Roman"/>
          <w:sz w:val="24"/>
          <w:szCs w:val="24"/>
        </w:rPr>
        <w:t xml:space="preserve"> siguiente, que en la votación de hoy no se presentó el certificado de disponibilidad presupuestaria de acuerdo al artículo 3, decreto N° 250 del año 2004, donde la directora de Administr</w:t>
      </w:r>
      <w:r w:rsidR="00226474">
        <w:rPr>
          <w:rFonts w:ascii="Times New Roman" w:hAnsi="Times New Roman"/>
          <w:sz w:val="24"/>
          <w:szCs w:val="24"/>
        </w:rPr>
        <w:t xml:space="preserve">ación y Finanzas debe presentar, </w:t>
      </w:r>
      <w:r w:rsidR="009966CD">
        <w:rPr>
          <w:rFonts w:ascii="Times New Roman" w:hAnsi="Times New Roman"/>
          <w:sz w:val="24"/>
          <w:szCs w:val="24"/>
        </w:rPr>
        <w:t xml:space="preserve">la municipalidad al concejo </w:t>
      </w:r>
      <w:r w:rsidR="002133B5">
        <w:rPr>
          <w:rFonts w:ascii="Times New Roman" w:hAnsi="Times New Roman"/>
          <w:sz w:val="24"/>
          <w:szCs w:val="24"/>
        </w:rPr>
        <w:t xml:space="preserve">dicho </w:t>
      </w:r>
      <w:r w:rsidR="009966CD">
        <w:rPr>
          <w:rFonts w:ascii="Times New Roman" w:hAnsi="Times New Roman"/>
          <w:sz w:val="24"/>
          <w:szCs w:val="24"/>
        </w:rPr>
        <w:t>certificado</w:t>
      </w:r>
      <w:r w:rsidR="002133B5">
        <w:rPr>
          <w:rFonts w:ascii="Times New Roman" w:hAnsi="Times New Roman"/>
          <w:sz w:val="24"/>
          <w:szCs w:val="24"/>
        </w:rPr>
        <w:t>, motivo uno. Motivo dos, que las bases de licitación, en la ID 4546-15-LQ20 en el punto d)</w:t>
      </w:r>
      <w:r w:rsidR="00627055">
        <w:rPr>
          <w:rFonts w:ascii="Times New Roman" w:hAnsi="Times New Roman"/>
          <w:sz w:val="24"/>
          <w:szCs w:val="24"/>
        </w:rPr>
        <w:t xml:space="preserve"> en la que ofrece base en Casablanca</w:t>
      </w:r>
      <w:r w:rsidR="00C560F6">
        <w:rPr>
          <w:rFonts w:ascii="Times New Roman" w:hAnsi="Times New Roman"/>
          <w:sz w:val="24"/>
          <w:szCs w:val="24"/>
        </w:rPr>
        <w:t xml:space="preserve"> </w:t>
      </w:r>
      <w:r w:rsidR="004B72CE">
        <w:rPr>
          <w:rFonts w:ascii="Times New Roman" w:hAnsi="Times New Roman"/>
          <w:sz w:val="24"/>
          <w:szCs w:val="24"/>
        </w:rPr>
        <w:t xml:space="preserve">donde </w:t>
      </w:r>
      <w:r w:rsidR="00C560F6">
        <w:rPr>
          <w:rFonts w:ascii="Times New Roman" w:hAnsi="Times New Roman"/>
          <w:sz w:val="24"/>
          <w:szCs w:val="24"/>
        </w:rPr>
        <w:t>se otorga el 10%, lo que hablamos</w:t>
      </w:r>
      <w:r w:rsidR="004B72CE">
        <w:rPr>
          <w:rFonts w:ascii="Times New Roman" w:hAnsi="Times New Roman"/>
          <w:sz w:val="24"/>
          <w:szCs w:val="24"/>
        </w:rPr>
        <w:t xml:space="preserve"> </w:t>
      </w:r>
      <w:r w:rsidR="00226474">
        <w:rPr>
          <w:rFonts w:ascii="Times New Roman" w:hAnsi="Times New Roman"/>
          <w:sz w:val="24"/>
          <w:szCs w:val="24"/>
        </w:rPr>
        <w:t xml:space="preserve">nosotros, </w:t>
      </w:r>
      <w:r w:rsidR="004B72CE">
        <w:rPr>
          <w:rFonts w:ascii="Times New Roman" w:hAnsi="Times New Roman"/>
          <w:sz w:val="24"/>
          <w:szCs w:val="24"/>
        </w:rPr>
        <w:t>es que no qu</w:t>
      </w:r>
      <w:r w:rsidR="00226474">
        <w:rPr>
          <w:rFonts w:ascii="Times New Roman" w:hAnsi="Times New Roman"/>
          <w:sz w:val="24"/>
          <w:szCs w:val="24"/>
        </w:rPr>
        <w:t>eremos q</w:t>
      </w:r>
      <w:r w:rsidR="004B72CE">
        <w:rPr>
          <w:rFonts w:ascii="Times New Roman" w:hAnsi="Times New Roman"/>
          <w:sz w:val="24"/>
          <w:szCs w:val="24"/>
        </w:rPr>
        <w:t>ue la oficina sea de representación</w:t>
      </w:r>
      <w:r w:rsidR="00BC4858">
        <w:rPr>
          <w:rFonts w:ascii="Times New Roman" w:hAnsi="Times New Roman"/>
          <w:sz w:val="24"/>
          <w:szCs w:val="24"/>
        </w:rPr>
        <w:t xml:space="preserve"> legal o jurídica de la empresa. L</w:t>
      </w:r>
      <w:r w:rsidR="004B72CE">
        <w:rPr>
          <w:rFonts w:ascii="Times New Roman" w:hAnsi="Times New Roman"/>
          <w:sz w:val="24"/>
          <w:szCs w:val="24"/>
        </w:rPr>
        <w:t xml:space="preserve">o que </w:t>
      </w:r>
      <w:r w:rsidR="00226474">
        <w:rPr>
          <w:rFonts w:ascii="Times New Roman" w:hAnsi="Times New Roman"/>
          <w:sz w:val="24"/>
          <w:szCs w:val="24"/>
        </w:rPr>
        <w:t xml:space="preserve">nosotros solicitamos en </w:t>
      </w:r>
      <w:r w:rsidR="004B72CE">
        <w:rPr>
          <w:rFonts w:ascii="Times New Roman" w:hAnsi="Times New Roman"/>
          <w:sz w:val="24"/>
          <w:szCs w:val="24"/>
        </w:rPr>
        <w:t xml:space="preserve"> este ítem, es que la empresa tenga una base de operaciones en la comuna, </w:t>
      </w:r>
      <w:r w:rsidR="00226474">
        <w:rPr>
          <w:rFonts w:ascii="Times New Roman" w:hAnsi="Times New Roman"/>
          <w:sz w:val="24"/>
          <w:szCs w:val="24"/>
        </w:rPr>
        <w:t>es m</w:t>
      </w:r>
      <w:r w:rsidR="004B72CE">
        <w:rPr>
          <w:rFonts w:ascii="Times New Roman" w:hAnsi="Times New Roman"/>
          <w:sz w:val="24"/>
          <w:szCs w:val="24"/>
        </w:rPr>
        <w:t xml:space="preserve">uy distinto a </w:t>
      </w:r>
      <w:r w:rsidR="00E55DE7">
        <w:rPr>
          <w:rFonts w:ascii="Times New Roman" w:hAnsi="Times New Roman"/>
          <w:sz w:val="24"/>
          <w:szCs w:val="24"/>
        </w:rPr>
        <w:t xml:space="preserve">una </w:t>
      </w:r>
      <w:r w:rsidR="004B72CE">
        <w:rPr>
          <w:rFonts w:ascii="Times New Roman" w:hAnsi="Times New Roman"/>
          <w:sz w:val="24"/>
          <w:szCs w:val="24"/>
        </w:rPr>
        <w:t>representación legal</w:t>
      </w:r>
      <w:r w:rsidR="00E55DE7">
        <w:rPr>
          <w:rFonts w:ascii="Times New Roman" w:hAnsi="Times New Roman"/>
          <w:sz w:val="24"/>
          <w:szCs w:val="24"/>
        </w:rPr>
        <w:t>. Eso, es factible porque está dentro de la comuna, dado que esto es un servicio de primera necesidad y de urgencia como es la luz en Casablanca, y estando las oficinas en Santiago, es el primer principio que tiene que ver con la urgencia de la primera necesidad</w:t>
      </w:r>
      <w:r w:rsidR="00D03DC6">
        <w:rPr>
          <w:rFonts w:ascii="Times New Roman" w:hAnsi="Times New Roman"/>
          <w:sz w:val="24"/>
          <w:szCs w:val="24"/>
        </w:rPr>
        <w:t>, no se estaría complementando. A</w:t>
      </w:r>
      <w:r w:rsidR="00E55DE7">
        <w:rPr>
          <w:rFonts w:ascii="Times New Roman" w:hAnsi="Times New Roman"/>
          <w:sz w:val="24"/>
          <w:szCs w:val="24"/>
        </w:rPr>
        <w:t>hí el punto debería ser ponderado a 10% y es cero, en cuanto a que la empresa también tiene un poco porcentaje con respecto a la ley 20.422</w:t>
      </w:r>
      <w:r w:rsidR="00CF4A33">
        <w:rPr>
          <w:rFonts w:ascii="Times New Roman" w:hAnsi="Times New Roman"/>
          <w:sz w:val="24"/>
          <w:szCs w:val="24"/>
        </w:rPr>
        <w:t>,</w:t>
      </w:r>
      <w:r w:rsidR="00E55DE7">
        <w:rPr>
          <w:rFonts w:ascii="Times New Roman" w:hAnsi="Times New Roman"/>
          <w:sz w:val="24"/>
          <w:szCs w:val="24"/>
        </w:rPr>
        <w:t xml:space="preserve"> que tiene que ver con</w:t>
      </w:r>
      <w:r w:rsidR="00CF4A33">
        <w:rPr>
          <w:rFonts w:ascii="Times New Roman" w:hAnsi="Times New Roman"/>
          <w:sz w:val="24"/>
          <w:szCs w:val="24"/>
        </w:rPr>
        <w:t xml:space="preserve">, y esto es para </w:t>
      </w:r>
      <w:r w:rsidR="00E55DE7">
        <w:rPr>
          <w:rFonts w:ascii="Times New Roman" w:hAnsi="Times New Roman"/>
          <w:sz w:val="24"/>
          <w:szCs w:val="24"/>
        </w:rPr>
        <w:t>todas las empresas en general que liciten, que no hay cumplimiento a la ley 20.422 con respecto a la discapacidad. Cuarto punto, esta es una empresa que al momento de la discusión de este proyecto, el director  jurídico</w:t>
      </w:r>
      <w:r w:rsidR="00CF4A33">
        <w:rPr>
          <w:rFonts w:ascii="Times New Roman" w:hAnsi="Times New Roman"/>
          <w:sz w:val="24"/>
          <w:szCs w:val="24"/>
        </w:rPr>
        <w:t xml:space="preserve"> nos</w:t>
      </w:r>
      <w:r w:rsidR="00E55DE7">
        <w:rPr>
          <w:rFonts w:ascii="Times New Roman" w:hAnsi="Times New Roman"/>
          <w:sz w:val="24"/>
          <w:szCs w:val="24"/>
        </w:rPr>
        <w:t xml:space="preserve"> ha informado que esta empresa ha tenido multas en ocasiones anteriores e incumplimientos. Por lo tanto, basado en eso no p</w:t>
      </w:r>
      <w:r w:rsidR="00CF4A33">
        <w:rPr>
          <w:rFonts w:ascii="Times New Roman" w:hAnsi="Times New Roman"/>
          <w:sz w:val="24"/>
          <w:szCs w:val="24"/>
        </w:rPr>
        <w:t xml:space="preserve">odemos </w:t>
      </w:r>
      <w:r w:rsidR="00E55DE7">
        <w:rPr>
          <w:rFonts w:ascii="Times New Roman" w:hAnsi="Times New Roman"/>
          <w:sz w:val="24"/>
          <w:szCs w:val="24"/>
        </w:rPr>
        <w:t xml:space="preserve">aprobar una empresa, porque haya sido la </w:t>
      </w:r>
      <w:r w:rsidR="00CF4A33">
        <w:rPr>
          <w:rFonts w:ascii="Times New Roman" w:hAnsi="Times New Roman"/>
          <w:sz w:val="24"/>
          <w:szCs w:val="24"/>
        </w:rPr>
        <w:t>única empresa que licitó, tengamos</w:t>
      </w:r>
      <w:r w:rsidR="00E55DE7">
        <w:rPr>
          <w:rFonts w:ascii="Times New Roman" w:hAnsi="Times New Roman"/>
          <w:sz w:val="24"/>
          <w:szCs w:val="24"/>
        </w:rPr>
        <w:t xml:space="preserve"> que aceptar siempre empresas que no han tenido una transparencia</w:t>
      </w:r>
      <w:r w:rsidR="00CF4A33">
        <w:rPr>
          <w:rFonts w:ascii="Times New Roman" w:hAnsi="Times New Roman"/>
          <w:sz w:val="24"/>
          <w:szCs w:val="24"/>
        </w:rPr>
        <w:t xml:space="preserve">, </w:t>
      </w:r>
      <w:r w:rsidR="00E55DE7">
        <w:rPr>
          <w:rFonts w:ascii="Times New Roman" w:hAnsi="Times New Roman"/>
          <w:sz w:val="24"/>
          <w:szCs w:val="24"/>
        </w:rPr>
        <w:t xml:space="preserve">un cumplimiento con el trabajo, y solamente por el mérito </w:t>
      </w:r>
      <w:r w:rsidR="00CF4A33">
        <w:rPr>
          <w:rFonts w:ascii="Times New Roman" w:hAnsi="Times New Roman"/>
          <w:sz w:val="24"/>
          <w:szCs w:val="24"/>
        </w:rPr>
        <w:t xml:space="preserve">de </w:t>
      </w:r>
      <w:r w:rsidR="00E55DE7">
        <w:rPr>
          <w:rFonts w:ascii="Times New Roman" w:hAnsi="Times New Roman"/>
          <w:sz w:val="24"/>
          <w:szCs w:val="24"/>
        </w:rPr>
        <w:t>que sea la única empresa que se presente</w:t>
      </w:r>
      <w:r w:rsidR="00CF4A33">
        <w:rPr>
          <w:rFonts w:ascii="Times New Roman" w:hAnsi="Times New Roman"/>
          <w:sz w:val="24"/>
          <w:szCs w:val="24"/>
        </w:rPr>
        <w:t>, tengamos</w:t>
      </w:r>
      <w:r w:rsidR="00E55DE7">
        <w:rPr>
          <w:rFonts w:ascii="Times New Roman" w:hAnsi="Times New Roman"/>
          <w:sz w:val="24"/>
          <w:szCs w:val="24"/>
        </w:rPr>
        <w:t xml:space="preserve"> que votar a favor para contratar esos servicios. Desde </w:t>
      </w:r>
      <w:r w:rsidR="00CF4A33">
        <w:rPr>
          <w:rFonts w:ascii="Times New Roman" w:hAnsi="Times New Roman"/>
          <w:sz w:val="24"/>
          <w:szCs w:val="24"/>
        </w:rPr>
        <w:t>mi humilde punto de vista, creo</w:t>
      </w:r>
      <w:r w:rsidR="00E55DE7">
        <w:rPr>
          <w:rFonts w:ascii="Times New Roman" w:hAnsi="Times New Roman"/>
          <w:sz w:val="24"/>
          <w:szCs w:val="24"/>
        </w:rPr>
        <w:t xml:space="preserve"> que las bases no están cumpli</w:t>
      </w:r>
      <w:r w:rsidR="00CF4A33">
        <w:rPr>
          <w:rFonts w:ascii="Times New Roman" w:hAnsi="Times New Roman"/>
          <w:sz w:val="24"/>
          <w:szCs w:val="24"/>
        </w:rPr>
        <w:t>das cien por ciento, y no podemos</w:t>
      </w:r>
      <w:r w:rsidR="00E55DE7">
        <w:rPr>
          <w:rFonts w:ascii="Times New Roman" w:hAnsi="Times New Roman"/>
          <w:sz w:val="24"/>
          <w:szCs w:val="24"/>
        </w:rPr>
        <w:t xml:space="preserve"> adjudicarle dicha licitación a esta empresa por todo lo antes mencionado</w:t>
      </w:r>
      <w:r w:rsidR="00D3502D">
        <w:rPr>
          <w:rFonts w:ascii="Times New Roman" w:hAnsi="Times New Roman"/>
          <w:sz w:val="24"/>
          <w:szCs w:val="24"/>
        </w:rPr>
        <w:t>. Eso es todo, muchas gracias”</w:t>
      </w:r>
      <w:r w:rsidR="00E55DE7">
        <w:rPr>
          <w:rFonts w:ascii="Times New Roman" w:hAnsi="Times New Roman"/>
          <w:sz w:val="24"/>
          <w:szCs w:val="24"/>
        </w:rPr>
        <w:t>.</w:t>
      </w:r>
    </w:p>
    <w:p w:rsidR="00EE1B8D" w:rsidRDefault="00EE1B8D" w:rsidP="00F107AF">
      <w:pPr>
        <w:pStyle w:val="Sinespaciado"/>
        <w:jc w:val="both"/>
        <w:rPr>
          <w:rFonts w:ascii="Times New Roman" w:hAnsi="Times New Roman"/>
          <w:sz w:val="24"/>
          <w:szCs w:val="24"/>
        </w:rPr>
      </w:pPr>
    </w:p>
    <w:p w:rsidR="00EE1B8D" w:rsidRDefault="00EE1B8D" w:rsidP="00EE1B8D">
      <w:pPr>
        <w:pStyle w:val="Sinespaciado"/>
        <w:jc w:val="both"/>
        <w:rPr>
          <w:rFonts w:ascii="Times New Roman" w:hAnsi="Times New Roman"/>
          <w:b/>
          <w:sz w:val="24"/>
          <w:szCs w:val="24"/>
        </w:rPr>
      </w:pPr>
      <w:r>
        <w:rPr>
          <w:rFonts w:ascii="Times New Roman" w:hAnsi="Times New Roman"/>
          <w:b/>
          <w:sz w:val="24"/>
          <w:szCs w:val="24"/>
        </w:rPr>
        <w:t>6. ACUERDO PARA CONTRATAR LICITACIÓN ID 4546-20-LP, “CO</w:t>
      </w:r>
      <w:r w:rsidR="00B64371">
        <w:rPr>
          <w:rFonts w:ascii="Times New Roman" w:hAnsi="Times New Roman"/>
          <w:b/>
          <w:sz w:val="24"/>
          <w:szCs w:val="24"/>
        </w:rPr>
        <w:t>NTRATACIÓN DE PÓLIZAS DE SEGURO</w:t>
      </w:r>
      <w:r>
        <w:rPr>
          <w:rFonts w:ascii="Times New Roman" w:hAnsi="Times New Roman"/>
          <w:b/>
          <w:sz w:val="24"/>
          <w:szCs w:val="24"/>
        </w:rPr>
        <w:t>S PARA FLOTA DE VEHÍCULOS QUE LA I. MUNICIPALIDAD DETENTE COMO PROPIETARIA, POSEEDROA O MERA TENEDORA”.</w:t>
      </w:r>
    </w:p>
    <w:p w:rsidR="00412331" w:rsidRDefault="00412331" w:rsidP="00EE1B8D">
      <w:pPr>
        <w:pStyle w:val="Sinespaciado"/>
        <w:jc w:val="both"/>
        <w:rPr>
          <w:rFonts w:ascii="Times New Roman" w:hAnsi="Times New Roman"/>
          <w:b/>
          <w:sz w:val="24"/>
          <w:szCs w:val="24"/>
        </w:rPr>
      </w:pPr>
    </w:p>
    <w:p w:rsidR="00412331" w:rsidRDefault="00412331" w:rsidP="00EE1B8D">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w:t>
      </w:r>
      <w:r w:rsidR="00577050">
        <w:rPr>
          <w:rFonts w:ascii="Times New Roman" w:hAnsi="Times New Roman"/>
          <w:sz w:val="24"/>
          <w:szCs w:val="24"/>
        </w:rPr>
        <w:t xml:space="preserve">, Director </w:t>
      </w:r>
      <w:r w:rsidR="00742594">
        <w:rPr>
          <w:rFonts w:ascii="Times New Roman" w:hAnsi="Times New Roman"/>
          <w:sz w:val="24"/>
          <w:szCs w:val="24"/>
        </w:rPr>
        <w:t xml:space="preserve">de </w:t>
      </w:r>
      <w:r w:rsidR="00577050">
        <w:rPr>
          <w:rFonts w:ascii="Times New Roman" w:hAnsi="Times New Roman"/>
          <w:sz w:val="24"/>
          <w:szCs w:val="24"/>
        </w:rPr>
        <w:t>Medio Ambiente Aseo y Ornato,</w:t>
      </w:r>
      <w:r>
        <w:rPr>
          <w:rFonts w:ascii="Times New Roman" w:hAnsi="Times New Roman"/>
          <w:sz w:val="24"/>
          <w:szCs w:val="24"/>
        </w:rPr>
        <w:t xml:space="preserve"> quien informará al respecto.</w:t>
      </w:r>
    </w:p>
    <w:p w:rsidR="00744D09" w:rsidRDefault="00412331" w:rsidP="00EE1B8D">
      <w:pPr>
        <w:pStyle w:val="Sinespaciado"/>
        <w:jc w:val="both"/>
        <w:rPr>
          <w:rFonts w:ascii="Times New Roman" w:hAnsi="Times New Roman"/>
          <w:sz w:val="24"/>
          <w:szCs w:val="24"/>
        </w:rPr>
      </w:pPr>
      <w:r>
        <w:rPr>
          <w:rFonts w:ascii="Times New Roman" w:hAnsi="Times New Roman"/>
          <w:sz w:val="24"/>
          <w:szCs w:val="24"/>
        </w:rPr>
        <w:t xml:space="preserve">Sr. Marín: </w:t>
      </w:r>
      <w:r w:rsidR="00744D09">
        <w:rPr>
          <w:rFonts w:ascii="Times New Roman" w:hAnsi="Times New Roman"/>
          <w:sz w:val="24"/>
          <w:szCs w:val="24"/>
        </w:rPr>
        <w:t>señala que, efectivamente presentaron una propuesta para la contratación de las pólizas de seguro para todos los vehículos que detenten como propietario, poseedora o mera tenedora, es decir los de Salud, de Educación y los Municipales. Informa que tuvieron una sola oferta, que correspondió a la empresa Liberty Compañía de Seguros Generales S.A. que fue una licitación por línea. Y, Liberty obtuvo en la línea uno un 98%, en la línea dos un 98%, en la línea tres un 98%, y en todas las líneas obtuvo un 98%, según lo que se puede ver en el informe que se les hizo llegar a cada uno de los Sres. Concejales. Por lo tanto, estarían en condiciones y cumpliría para poder ser adjudicada y contratada.</w:t>
      </w:r>
    </w:p>
    <w:p w:rsidR="006514C3" w:rsidRDefault="006514C3" w:rsidP="00EE1B8D">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consultas al respecto.</w:t>
      </w:r>
    </w:p>
    <w:p w:rsidR="00EE1B8D" w:rsidRDefault="006514C3" w:rsidP="00EE1B8D">
      <w:pPr>
        <w:pStyle w:val="Sinespaciado"/>
        <w:jc w:val="both"/>
        <w:rPr>
          <w:rFonts w:ascii="Times New Roman" w:hAnsi="Times New Roman"/>
          <w:sz w:val="24"/>
          <w:szCs w:val="24"/>
        </w:rPr>
      </w:pPr>
      <w:r>
        <w:rPr>
          <w:rFonts w:ascii="Times New Roman" w:hAnsi="Times New Roman"/>
          <w:sz w:val="24"/>
          <w:szCs w:val="24"/>
        </w:rPr>
        <w:t>S</w:t>
      </w:r>
      <w:r w:rsidR="00EE1B8D">
        <w:rPr>
          <w:rFonts w:ascii="Times New Roman" w:hAnsi="Times New Roman"/>
          <w:sz w:val="24"/>
          <w:szCs w:val="24"/>
        </w:rPr>
        <w:t xml:space="preserve">omete a votación de los Sres. Concejales, </w:t>
      </w:r>
      <w:r w:rsidR="00B64371">
        <w:rPr>
          <w:rFonts w:ascii="Times New Roman" w:hAnsi="Times New Roman"/>
          <w:sz w:val="24"/>
          <w:szCs w:val="24"/>
        </w:rPr>
        <w:t>autorizar la adjudicación y contratación del servicio “Contratación de Pólizas de Seguro para la flota de vehículos que la I. Municipalidad de Casablanca detente como propietaria, poseedora o mera tenedora”. Licitación ID: 4546</w:t>
      </w:r>
      <w:r w:rsidR="003E5383">
        <w:rPr>
          <w:rFonts w:ascii="Times New Roman" w:hAnsi="Times New Roman"/>
          <w:sz w:val="24"/>
          <w:szCs w:val="24"/>
        </w:rPr>
        <w:t>-20-LP20, al oferente Liberty Compañía de Seguros Generales S.A., R.U.T. N°</w:t>
      </w:r>
      <w:r w:rsidR="008D1D1D">
        <w:rPr>
          <w:rFonts w:ascii="Times New Roman" w:hAnsi="Times New Roman"/>
          <w:sz w:val="24"/>
          <w:szCs w:val="24"/>
        </w:rPr>
        <w:t xml:space="preserve"> 99.061.000-2, por el monto de UF </w:t>
      </w:r>
      <w:r w:rsidR="003E5383">
        <w:rPr>
          <w:rFonts w:ascii="Times New Roman" w:hAnsi="Times New Roman"/>
          <w:sz w:val="24"/>
          <w:szCs w:val="24"/>
        </w:rPr>
        <w:t>2</w:t>
      </w:r>
      <w:r w:rsidR="008D1D1D">
        <w:rPr>
          <w:rFonts w:ascii="Times New Roman" w:hAnsi="Times New Roman"/>
          <w:sz w:val="24"/>
          <w:szCs w:val="24"/>
        </w:rPr>
        <w:t>.</w:t>
      </w:r>
      <w:r w:rsidR="003E5383">
        <w:rPr>
          <w:rFonts w:ascii="Times New Roman" w:hAnsi="Times New Roman"/>
          <w:sz w:val="24"/>
          <w:szCs w:val="24"/>
        </w:rPr>
        <w:t>163,5152 IVA incluido.  Que obtuvo un puntaje final ponderado de 98% en las siete líneas de productos (Categorías) detalladas en el informe de evaluación, por el período de 24 meses a partir del 1 de enero de 2021 hasta el 31 de diciembre de 2022, conforme lo establece el artículo 65 letra j) de la ley 18.695 en razón del monto y por cuanto excede el período Alcaldicio.</w:t>
      </w:r>
    </w:p>
    <w:p w:rsidR="00F33220" w:rsidRDefault="00F33220" w:rsidP="00EE1B8D">
      <w:pPr>
        <w:pStyle w:val="Sinespaciado"/>
        <w:jc w:val="both"/>
        <w:rPr>
          <w:rFonts w:ascii="Times New Roman" w:hAnsi="Times New Roman"/>
          <w:sz w:val="24"/>
          <w:szCs w:val="24"/>
        </w:rPr>
      </w:pPr>
    </w:p>
    <w:p w:rsidR="005015C3" w:rsidRDefault="00F33220" w:rsidP="005015C3">
      <w:pPr>
        <w:pStyle w:val="Sinespaciado"/>
        <w:jc w:val="both"/>
        <w:rPr>
          <w:rFonts w:ascii="Times New Roman" w:hAnsi="Times New Roman"/>
          <w:sz w:val="24"/>
          <w:szCs w:val="24"/>
        </w:rPr>
      </w:pPr>
      <w:r>
        <w:rPr>
          <w:rFonts w:ascii="Times New Roman" w:hAnsi="Times New Roman"/>
          <w:b/>
          <w:sz w:val="24"/>
          <w:szCs w:val="24"/>
        </w:rPr>
        <w:t>ACUERDO N° 4325</w:t>
      </w:r>
      <w:r w:rsidR="005015C3">
        <w:rPr>
          <w:rFonts w:ascii="Times New Roman" w:hAnsi="Times New Roman"/>
          <w:b/>
          <w:sz w:val="24"/>
          <w:szCs w:val="24"/>
        </w:rPr>
        <w:t xml:space="preserve">:  </w:t>
      </w:r>
      <w:r w:rsidR="005015C3">
        <w:rPr>
          <w:rFonts w:ascii="Times New Roman" w:hAnsi="Times New Roman"/>
          <w:sz w:val="24"/>
          <w:szCs w:val="24"/>
        </w:rPr>
        <w:t>“Por unanimidad del H. Concejo Municipal, se acuerda autorizar la adjudicación y contratación del servicio “Contratación de Pólizas de Seguro para la flota de vehículos que la I. Municipalidad de Casablanca detente como propietaria, poseedora o mera tenedora”. Licitación ID: 4546-20-LP20, al oferente Liberty Compañía de Seguros Generales S.A., R.U.T. N°</w:t>
      </w:r>
      <w:r w:rsidR="000931C1">
        <w:rPr>
          <w:rFonts w:ascii="Times New Roman" w:hAnsi="Times New Roman"/>
          <w:sz w:val="24"/>
          <w:szCs w:val="24"/>
        </w:rPr>
        <w:t xml:space="preserve"> 99.061.000-2, por el monto de UF </w:t>
      </w:r>
      <w:r w:rsidR="005015C3">
        <w:rPr>
          <w:rFonts w:ascii="Times New Roman" w:hAnsi="Times New Roman"/>
          <w:sz w:val="24"/>
          <w:szCs w:val="24"/>
        </w:rPr>
        <w:t>2</w:t>
      </w:r>
      <w:r w:rsidR="000931C1">
        <w:rPr>
          <w:rFonts w:ascii="Times New Roman" w:hAnsi="Times New Roman"/>
          <w:sz w:val="24"/>
          <w:szCs w:val="24"/>
        </w:rPr>
        <w:t>.</w:t>
      </w:r>
      <w:r w:rsidR="005015C3">
        <w:rPr>
          <w:rFonts w:ascii="Times New Roman" w:hAnsi="Times New Roman"/>
          <w:sz w:val="24"/>
          <w:szCs w:val="24"/>
        </w:rPr>
        <w:t>163,5152 IVA incluido.  Que obtuvo un puntaje final ponderado de 98% en las siete líneas de productos (Categorías) detalladas en el informe de evaluación, por el período de 24 meses a partir del 1 de enero de 2021 hasta el 31 de diciembre de 2022, conforme lo establece el artículo 65 letra j) de la ley 18.695 en razón del monto y por cuanto excede el período Alcaldicio.”</w:t>
      </w:r>
    </w:p>
    <w:p w:rsidR="005015C3" w:rsidRDefault="005015C3" w:rsidP="005015C3">
      <w:pPr>
        <w:pStyle w:val="Sinespaciado"/>
        <w:jc w:val="both"/>
        <w:rPr>
          <w:rFonts w:ascii="Times New Roman" w:hAnsi="Times New Roman"/>
          <w:sz w:val="24"/>
          <w:szCs w:val="24"/>
        </w:rPr>
      </w:pPr>
    </w:p>
    <w:p w:rsidR="00EE1B8D" w:rsidRDefault="005015C3" w:rsidP="005015C3">
      <w:pPr>
        <w:pStyle w:val="Sinespaciado"/>
        <w:jc w:val="both"/>
        <w:rPr>
          <w:rFonts w:ascii="Times New Roman" w:hAnsi="Times New Roman"/>
          <w:b/>
          <w:sz w:val="24"/>
          <w:szCs w:val="24"/>
        </w:rPr>
      </w:pPr>
      <w:r>
        <w:rPr>
          <w:rFonts w:ascii="Times New Roman" w:hAnsi="Times New Roman"/>
          <w:b/>
          <w:sz w:val="24"/>
          <w:szCs w:val="24"/>
        </w:rPr>
        <w:t xml:space="preserve">7. </w:t>
      </w:r>
      <w:r w:rsidR="00EE1B8D">
        <w:rPr>
          <w:rFonts w:ascii="Times New Roman" w:hAnsi="Times New Roman"/>
          <w:b/>
          <w:sz w:val="24"/>
          <w:szCs w:val="24"/>
        </w:rPr>
        <w:t>ACUERDO PARA CONTRATAR: LICITACIÓN ID 5300-26-LP20, “CONSTRUCCIÓN CAMARINEES CLUB DEPORTIVO TAPIHUE”.</w:t>
      </w:r>
    </w:p>
    <w:p w:rsidR="008E51AB" w:rsidRDefault="008E51AB" w:rsidP="005015C3">
      <w:pPr>
        <w:pStyle w:val="Sinespaciado"/>
        <w:jc w:val="both"/>
        <w:rPr>
          <w:rFonts w:ascii="Times New Roman" w:hAnsi="Times New Roman"/>
          <w:b/>
          <w:sz w:val="24"/>
          <w:szCs w:val="24"/>
        </w:rPr>
      </w:pPr>
    </w:p>
    <w:p w:rsidR="008E51AB" w:rsidRDefault="008E51AB" w:rsidP="005015C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B43D9">
        <w:rPr>
          <w:rFonts w:ascii="Times New Roman" w:hAnsi="Times New Roman"/>
          <w:sz w:val="24"/>
          <w:szCs w:val="24"/>
        </w:rPr>
        <w:t>cede la palabra a don Cristian Palma, Director Secplan.</w:t>
      </w:r>
    </w:p>
    <w:p w:rsidR="003B43D9" w:rsidRDefault="003B43D9" w:rsidP="005015C3">
      <w:pPr>
        <w:pStyle w:val="Sinespaciado"/>
        <w:jc w:val="both"/>
        <w:rPr>
          <w:rFonts w:ascii="Times New Roman" w:hAnsi="Times New Roman"/>
          <w:sz w:val="24"/>
          <w:szCs w:val="24"/>
        </w:rPr>
      </w:pPr>
      <w:r>
        <w:rPr>
          <w:rFonts w:ascii="Times New Roman" w:hAnsi="Times New Roman"/>
          <w:sz w:val="24"/>
          <w:szCs w:val="24"/>
        </w:rPr>
        <w:t>Sr. Palma: informa que tuvieron tres empresas que se presentaron a la licitación</w:t>
      </w:r>
      <w:r w:rsidR="00A911BF">
        <w:rPr>
          <w:rFonts w:ascii="Times New Roman" w:hAnsi="Times New Roman"/>
          <w:sz w:val="24"/>
          <w:szCs w:val="24"/>
        </w:rPr>
        <w:t>:</w:t>
      </w:r>
      <w:r>
        <w:rPr>
          <w:rFonts w:ascii="Times New Roman" w:hAnsi="Times New Roman"/>
          <w:sz w:val="24"/>
          <w:szCs w:val="24"/>
        </w:rPr>
        <w:t xml:space="preserve"> Transportes Flores</w:t>
      </w:r>
      <w:r w:rsidR="0074162F">
        <w:rPr>
          <w:rFonts w:ascii="Times New Roman" w:hAnsi="Times New Roman"/>
          <w:sz w:val="24"/>
          <w:szCs w:val="24"/>
        </w:rPr>
        <w:t xml:space="preserve"> SPA</w:t>
      </w:r>
      <w:r w:rsidR="008174EF">
        <w:rPr>
          <w:rFonts w:ascii="Times New Roman" w:hAnsi="Times New Roman"/>
          <w:sz w:val="24"/>
          <w:szCs w:val="24"/>
        </w:rPr>
        <w:t>; RL</w:t>
      </w:r>
      <w:r w:rsidR="0074162F">
        <w:rPr>
          <w:rFonts w:ascii="Times New Roman" w:hAnsi="Times New Roman"/>
          <w:sz w:val="24"/>
          <w:szCs w:val="24"/>
        </w:rPr>
        <w:t xml:space="preserve"> SPA</w:t>
      </w:r>
      <w:r w:rsidR="008174EF">
        <w:rPr>
          <w:rFonts w:ascii="Times New Roman" w:hAnsi="Times New Roman"/>
          <w:sz w:val="24"/>
          <w:szCs w:val="24"/>
        </w:rPr>
        <w:t>; y MM Ingeniería y Construcción</w:t>
      </w:r>
      <w:r w:rsidR="0074162F">
        <w:rPr>
          <w:rFonts w:ascii="Times New Roman" w:hAnsi="Times New Roman"/>
          <w:sz w:val="24"/>
          <w:szCs w:val="24"/>
        </w:rPr>
        <w:t xml:space="preserve"> Limitada</w:t>
      </w:r>
      <w:r w:rsidR="00BA2157">
        <w:rPr>
          <w:rFonts w:ascii="Times New Roman" w:hAnsi="Times New Roman"/>
          <w:sz w:val="24"/>
          <w:szCs w:val="24"/>
        </w:rPr>
        <w:t xml:space="preserve">. </w:t>
      </w:r>
      <w:r w:rsidR="008B17BB">
        <w:rPr>
          <w:rFonts w:ascii="Times New Roman" w:hAnsi="Times New Roman"/>
          <w:sz w:val="24"/>
          <w:szCs w:val="24"/>
        </w:rPr>
        <w:t xml:space="preserve">Señala que, en el proceso de admisibilidad los tres oferentes cumplen con los requisitos mínimos que se establecen en las bases de la licitación. En el proceso de evaluación, la oferta económica los tres cumplen con el presupuesto disponible, en la oferta técnica la empresa Flores SPA, y Constructora RL SPA, no cumplen con presentar un presupuesto por partida y coherencia con </w:t>
      </w:r>
      <w:r w:rsidR="008D5F88">
        <w:rPr>
          <w:rFonts w:ascii="Times New Roman" w:hAnsi="Times New Roman"/>
          <w:sz w:val="24"/>
          <w:szCs w:val="24"/>
        </w:rPr>
        <w:t xml:space="preserve">el </w:t>
      </w:r>
      <w:r w:rsidR="008B17BB">
        <w:rPr>
          <w:rFonts w:ascii="Times New Roman" w:hAnsi="Times New Roman"/>
          <w:sz w:val="24"/>
          <w:szCs w:val="24"/>
        </w:rPr>
        <w:t>monto</w:t>
      </w:r>
      <w:r w:rsidR="008D5F88">
        <w:rPr>
          <w:rFonts w:ascii="Times New Roman" w:hAnsi="Times New Roman"/>
          <w:sz w:val="24"/>
          <w:szCs w:val="24"/>
        </w:rPr>
        <w:t xml:space="preserve"> ofertado que está establecido en las bases, y ambos quedan fuera de base, y se mantiene solamente la empresa MM Ingeniería y Construcción Limitada dentro del proceso de licitación. No sabe si los Sres. Concejales tienen </w:t>
      </w:r>
      <w:r w:rsidR="00025747">
        <w:rPr>
          <w:rFonts w:ascii="Times New Roman" w:hAnsi="Times New Roman"/>
          <w:sz w:val="24"/>
          <w:szCs w:val="24"/>
        </w:rPr>
        <w:t>alguna observación al acta que se les envió por correo electrónico la semana pasada.</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cuando </w:t>
      </w:r>
      <w:r w:rsidR="00B51390">
        <w:rPr>
          <w:rFonts w:ascii="Times New Roman" w:hAnsi="Times New Roman"/>
          <w:sz w:val="24"/>
          <w:szCs w:val="24"/>
        </w:rPr>
        <w:t xml:space="preserve">se </w:t>
      </w:r>
      <w:r>
        <w:rPr>
          <w:rFonts w:ascii="Times New Roman" w:hAnsi="Times New Roman"/>
          <w:sz w:val="24"/>
          <w:szCs w:val="24"/>
        </w:rPr>
        <w:t>pidieron las bases y no está</w:t>
      </w:r>
      <w:r w:rsidR="00B51390">
        <w:rPr>
          <w:rFonts w:ascii="Times New Roman" w:hAnsi="Times New Roman"/>
          <w:sz w:val="24"/>
          <w:szCs w:val="24"/>
        </w:rPr>
        <w:t>n</w:t>
      </w:r>
      <w:r>
        <w:rPr>
          <w:rFonts w:ascii="Times New Roman" w:hAnsi="Times New Roman"/>
          <w:sz w:val="24"/>
          <w:szCs w:val="24"/>
        </w:rPr>
        <w:t>, consulta si automáticamente esa empresa no estaría compitiendo o no.</w:t>
      </w:r>
    </w:p>
    <w:p w:rsidR="00025747" w:rsidRDefault="00025747" w:rsidP="005015C3">
      <w:pPr>
        <w:pStyle w:val="Sinespaciado"/>
        <w:jc w:val="both"/>
        <w:rPr>
          <w:rFonts w:ascii="Times New Roman" w:hAnsi="Times New Roman"/>
          <w:sz w:val="24"/>
          <w:szCs w:val="24"/>
        </w:rPr>
      </w:pPr>
      <w:r>
        <w:rPr>
          <w:rFonts w:ascii="Times New Roman" w:hAnsi="Times New Roman"/>
          <w:sz w:val="24"/>
          <w:szCs w:val="24"/>
        </w:rPr>
        <w:t xml:space="preserve">Sr. Palma: </w:t>
      </w:r>
      <w:r w:rsidR="00B51390">
        <w:rPr>
          <w:rFonts w:ascii="Times New Roman" w:hAnsi="Times New Roman"/>
          <w:sz w:val="24"/>
          <w:szCs w:val="24"/>
        </w:rPr>
        <w:t>responde que siempre que en las bases se establezca que es excluyente, si no se le asigna un puntaje cero, o de acuerdo a lo que va solicitándose en el proceso.</w:t>
      </w:r>
    </w:p>
    <w:p w:rsidR="002B6164" w:rsidRDefault="002B6164" w:rsidP="005015C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557CC">
        <w:rPr>
          <w:rFonts w:ascii="Times New Roman" w:hAnsi="Times New Roman"/>
          <w:sz w:val="24"/>
          <w:szCs w:val="24"/>
        </w:rPr>
        <w:t xml:space="preserve">indica </w:t>
      </w:r>
      <w:r w:rsidR="00D6514D">
        <w:rPr>
          <w:rFonts w:ascii="Times New Roman" w:hAnsi="Times New Roman"/>
          <w:sz w:val="24"/>
          <w:szCs w:val="24"/>
        </w:rPr>
        <w:t xml:space="preserve">al Sr. Palma que, </w:t>
      </w:r>
      <w:r w:rsidR="00C557CC">
        <w:rPr>
          <w:rFonts w:ascii="Times New Roman" w:hAnsi="Times New Roman"/>
          <w:sz w:val="24"/>
          <w:szCs w:val="24"/>
        </w:rPr>
        <w:t xml:space="preserve">entonces en las </w:t>
      </w:r>
      <w:r w:rsidR="00D6514D">
        <w:rPr>
          <w:rFonts w:ascii="Times New Roman" w:hAnsi="Times New Roman"/>
          <w:sz w:val="24"/>
          <w:szCs w:val="24"/>
        </w:rPr>
        <w:t>bases puede ponerse “excluyente”</w:t>
      </w:r>
      <w:r w:rsidR="00C557CC">
        <w:rPr>
          <w:rFonts w:ascii="Times New Roman" w:hAnsi="Times New Roman"/>
          <w:sz w:val="24"/>
          <w:szCs w:val="24"/>
        </w:rPr>
        <w:t>.</w:t>
      </w:r>
    </w:p>
    <w:p w:rsidR="00C557CC" w:rsidRDefault="00C557CC" w:rsidP="005015C3">
      <w:pPr>
        <w:pStyle w:val="Sinespaciado"/>
        <w:jc w:val="both"/>
        <w:rPr>
          <w:rFonts w:ascii="Times New Roman" w:hAnsi="Times New Roman"/>
          <w:sz w:val="24"/>
          <w:szCs w:val="24"/>
        </w:rPr>
      </w:pPr>
      <w:r>
        <w:rPr>
          <w:rFonts w:ascii="Times New Roman" w:hAnsi="Times New Roman"/>
          <w:sz w:val="24"/>
          <w:szCs w:val="24"/>
        </w:rPr>
        <w:t>Sr. Palma: responde que en este caso como es parte de la oferta técnica sí se puede poner.</w:t>
      </w:r>
    </w:p>
    <w:p w:rsidR="00C557CC" w:rsidRDefault="00C557CC" w:rsidP="005015C3">
      <w:pPr>
        <w:pStyle w:val="Sinespaciado"/>
        <w:jc w:val="both"/>
        <w:rPr>
          <w:rFonts w:ascii="Times New Roman" w:hAnsi="Times New Roman"/>
          <w:sz w:val="24"/>
          <w:szCs w:val="24"/>
        </w:rPr>
      </w:pPr>
      <w:r>
        <w:rPr>
          <w:rFonts w:ascii="Times New Roman" w:hAnsi="Times New Roman"/>
          <w:sz w:val="24"/>
          <w:szCs w:val="24"/>
        </w:rPr>
        <w:t>Concejal Sr. Durán: consulta a don Jorge Rivas, si eso es legal o no.</w:t>
      </w:r>
    </w:p>
    <w:p w:rsidR="005015C3" w:rsidRDefault="00C557CC" w:rsidP="005015C3">
      <w:pPr>
        <w:pStyle w:val="Sinespaciado"/>
        <w:jc w:val="both"/>
        <w:rPr>
          <w:rFonts w:ascii="Times New Roman" w:hAnsi="Times New Roman"/>
          <w:sz w:val="24"/>
          <w:szCs w:val="24"/>
        </w:rPr>
      </w:pPr>
      <w:r>
        <w:rPr>
          <w:rFonts w:ascii="Times New Roman" w:hAnsi="Times New Roman"/>
          <w:sz w:val="24"/>
          <w:szCs w:val="24"/>
        </w:rPr>
        <w:t>Sr. Rivas: responde que así es, hay elementos que son excluyentes que tienen que ver con lo técnico, lo que se protege es la libre concurrencia de acuerdo a lo que habían hablado hace unos minutos atrás. Los principios de la contratación pública</w:t>
      </w:r>
      <w:r w:rsidR="00F815E9">
        <w:rPr>
          <w:rFonts w:ascii="Times New Roman" w:hAnsi="Times New Roman"/>
          <w:sz w:val="24"/>
          <w:szCs w:val="24"/>
        </w:rPr>
        <w:t>,</w:t>
      </w:r>
      <w:r>
        <w:rPr>
          <w:rFonts w:ascii="Times New Roman" w:hAnsi="Times New Roman"/>
          <w:sz w:val="24"/>
          <w:szCs w:val="24"/>
        </w:rPr>
        <w:t xml:space="preserve"> establece</w:t>
      </w:r>
      <w:r w:rsidR="00F815E9">
        <w:rPr>
          <w:rFonts w:ascii="Times New Roman" w:hAnsi="Times New Roman"/>
          <w:sz w:val="24"/>
          <w:szCs w:val="24"/>
        </w:rPr>
        <w:t>n</w:t>
      </w:r>
      <w:r>
        <w:rPr>
          <w:rFonts w:ascii="Times New Roman" w:hAnsi="Times New Roman"/>
          <w:sz w:val="24"/>
          <w:szCs w:val="24"/>
        </w:rPr>
        <w:t xml:space="preserve"> que hay ciertos elementos</w:t>
      </w:r>
      <w:r w:rsidR="00F815E9">
        <w:rPr>
          <w:rFonts w:ascii="Times New Roman" w:hAnsi="Times New Roman"/>
          <w:sz w:val="24"/>
          <w:szCs w:val="24"/>
        </w:rPr>
        <w:t xml:space="preserve"> que no se pueden incorporar a la base como un elemento excluyente, sino que tienen que ser ponderados. Otros como los técnicos, sí, eso efectivamente se puede colocar como un elemento porque </w:t>
      </w:r>
      <w:r w:rsidR="00FF4541">
        <w:rPr>
          <w:rFonts w:ascii="Times New Roman" w:hAnsi="Times New Roman"/>
          <w:sz w:val="24"/>
          <w:szCs w:val="24"/>
        </w:rPr>
        <w:t>eso ya no tiene que ver con la libre concurrencia, sino que es con las circunstancias propias que se está pidiendo desde un punto técnico para el servicio de que se trate.</w:t>
      </w:r>
    </w:p>
    <w:p w:rsidR="005F2614" w:rsidRDefault="005F2614" w:rsidP="005015C3">
      <w:pPr>
        <w:pStyle w:val="Sinespaciado"/>
        <w:jc w:val="both"/>
        <w:rPr>
          <w:rFonts w:ascii="Times New Roman" w:hAnsi="Times New Roman"/>
          <w:b/>
          <w:sz w:val="24"/>
          <w:szCs w:val="24"/>
        </w:rPr>
      </w:pPr>
      <w:r>
        <w:rPr>
          <w:rFonts w:ascii="Times New Roman" w:hAnsi="Times New Roman"/>
          <w:sz w:val="24"/>
          <w:szCs w:val="24"/>
        </w:rPr>
        <w:t>Alcalde Sr. Martínez: ofrece la palabra a los Sres. Concejales, quienes no manifiestan más consultas al respecto.</w:t>
      </w:r>
    </w:p>
    <w:p w:rsidR="00D64E69" w:rsidRDefault="005015C3" w:rsidP="00D64E69">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la adjudicación y contratación para la ejecución del proyecto “Construcción Camarines Club Deportivo Tapihue” </w:t>
      </w:r>
      <w:r w:rsidR="00D64E69">
        <w:rPr>
          <w:rFonts w:ascii="Times New Roman" w:hAnsi="Times New Roman"/>
          <w:sz w:val="24"/>
          <w:szCs w:val="24"/>
        </w:rPr>
        <w:t>ID 5300-26-LP20, financiado con presupuesto municipal, a la Empresa MM Ingeniería y Construcción Ltda., R.U.T. N° 76.291.891-9 que obtuvo un puntaje final ponderado de 96,06% por un monto de $65.000.000.- IVA incluido, y un plazo de 72 días corridos.</w:t>
      </w:r>
    </w:p>
    <w:p w:rsidR="005015C3" w:rsidRDefault="005015C3" w:rsidP="005015C3">
      <w:pPr>
        <w:pStyle w:val="Sinespaciado"/>
        <w:jc w:val="both"/>
        <w:rPr>
          <w:rFonts w:ascii="Times New Roman" w:hAnsi="Times New Roman"/>
          <w:sz w:val="24"/>
          <w:szCs w:val="24"/>
        </w:rPr>
      </w:pPr>
    </w:p>
    <w:p w:rsidR="003A0870" w:rsidRDefault="005015C3" w:rsidP="005015C3">
      <w:pPr>
        <w:pStyle w:val="Sinespaciado"/>
        <w:jc w:val="both"/>
        <w:rPr>
          <w:rFonts w:ascii="Times New Roman" w:hAnsi="Times New Roman"/>
          <w:sz w:val="24"/>
          <w:szCs w:val="24"/>
        </w:rPr>
      </w:pPr>
      <w:r>
        <w:rPr>
          <w:rFonts w:ascii="Times New Roman" w:hAnsi="Times New Roman"/>
          <w:b/>
          <w:sz w:val="24"/>
          <w:szCs w:val="24"/>
        </w:rPr>
        <w:t xml:space="preserve">ACUERDO N° 4326:  </w:t>
      </w:r>
      <w:r>
        <w:rPr>
          <w:rFonts w:ascii="Times New Roman" w:hAnsi="Times New Roman"/>
          <w:sz w:val="24"/>
          <w:szCs w:val="24"/>
        </w:rPr>
        <w:t>“Por unanimidad del H. Concejo Municipal, se acuerda autorizar la adjudicación y contratación para la ejecución del proyecto “Construcción Camarines Club Deportivo Tapihue</w:t>
      </w:r>
      <w:r w:rsidR="003A0870">
        <w:rPr>
          <w:rFonts w:ascii="Times New Roman" w:hAnsi="Times New Roman"/>
          <w:sz w:val="24"/>
          <w:szCs w:val="24"/>
        </w:rPr>
        <w:t>”, ID 5300-26-LP20, financiado con presupuesto municipal, a la Empresa MM Ingeniería y Construcción Ltda., R.U.T. N° 76.291.891-9 que obtuvo un puntaje final ponderado de 96,06% por un monto de $65.000.000.- IVA incluido, y un plazo de 72 días corridos</w:t>
      </w:r>
      <w:r w:rsidR="00564171">
        <w:rPr>
          <w:rFonts w:ascii="Times New Roman" w:hAnsi="Times New Roman"/>
          <w:sz w:val="24"/>
          <w:szCs w:val="24"/>
        </w:rPr>
        <w:t>.”</w:t>
      </w:r>
    </w:p>
    <w:p w:rsidR="0038737C" w:rsidRDefault="0038737C" w:rsidP="005015C3">
      <w:pPr>
        <w:pStyle w:val="Sinespaciado"/>
        <w:jc w:val="both"/>
        <w:rPr>
          <w:rFonts w:ascii="Times New Roman" w:hAnsi="Times New Roman"/>
          <w:sz w:val="24"/>
          <w:szCs w:val="24"/>
        </w:rPr>
      </w:pP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Concejal Sr. Castro: al respecto, señala que como una persona ligada al medio deportivo, cuando asumió este concejo, una de las preocupaciones del Alcalde con la comunidad deportiva de Tapihue era la adquisición de la cancha, logro que ellos agradecen hasta el día de hoy por haberse comprado la cancha. Después el Alcalde manifestó que con el transcurrir del tiempo vendrían los camarines, ese tiempo ha llegado, y agradece al Alcalde a nombre de los…</w:t>
      </w:r>
    </w:p>
    <w:p w:rsidR="003C110E" w:rsidRDefault="003C110E" w:rsidP="005015C3">
      <w:pPr>
        <w:pStyle w:val="Sinespaciado"/>
        <w:jc w:val="both"/>
        <w:rPr>
          <w:rFonts w:ascii="Times New Roman" w:hAnsi="Times New Roman"/>
          <w:sz w:val="24"/>
          <w:szCs w:val="24"/>
        </w:rPr>
      </w:pPr>
      <w:r>
        <w:rPr>
          <w:rFonts w:ascii="Times New Roman" w:hAnsi="Times New Roman"/>
          <w:sz w:val="24"/>
          <w:szCs w:val="24"/>
        </w:rPr>
        <w:t>Concejal Sr. Durán: interviene señalando que son todos los que compraron la cancha y que están haciendo</w:t>
      </w:r>
      <w:r w:rsidR="00E048D9">
        <w:rPr>
          <w:rFonts w:ascii="Times New Roman" w:hAnsi="Times New Roman"/>
          <w:sz w:val="24"/>
          <w:szCs w:val="24"/>
        </w:rPr>
        <w:t>… en lo personal también juega fútbol, y también juega en dicho lugar.</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Castro: señala que obviamente y todos votaron a favor, solamente se agradece la gestión para la administración por estar los dineros para poder hacerlo posible.  Por tanto, felicita a todos los que han hecho esta gestión, y son camarines que van a venir de muy buena manera para todos los deportistas porque son muchos los clubes que asisten a ese recinto deportivo.</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Aranda: se suma a lo que dice el concejal Castro respecto a Tapihue, se construyó la cancha y ahora los camarines.</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Concejal Sr. Durán: interviene señalando que también se suma, porque cree que es bueno para todos los futbolistas y más aún que ellos también juegan</w:t>
      </w:r>
      <w:r w:rsidR="0021532F">
        <w:rPr>
          <w:rFonts w:ascii="Times New Roman" w:hAnsi="Times New Roman"/>
          <w:sz w:val="24"/>
          <w:szCs w:val="24"/>
        </w:rPr>
        <w:t>,</w:t>
      </w:r>
      <w:r>
        <w:rPr>
          <w:rFonts w:ascii="Times New Roman" w:hAnsi="Times New Roman"/>
          <w:sz w:val="24"/>
          <w:szCs w:val="24"/>
        </w:rPr>
        <w:t xml:space="preserve"> y van a jugar a esa cancha.</w:t>
      </w:r>
    </w:p>
    <w:p w:rsidR="00E048D9" w:rsidRDefault="00E048D9" w:rsidP="005015C3">
      <w:pPr>
        <w:pStyle w:val="Sinespaciado"/>
        <w:jc w:val="both"/>
        <w:rPr>
          <w:rFonts w:ascii="Times New Roman" w:hAnsi="Times New Roman"/>
          <w:sz w:val="24"/>
          <w:szCs w:val="24"/>
        </w:rPr>
      </w:pPr>
      <w:r>
        <w:rPr>
          <w:rFonts w:ascii="Times New Roman" w:hAnsi="Times New Roman"/>
          <w:sz w:val="24"/>
          <w:szCs w:val="24"/>
        </w:rPr>
        <w:t>Alcalde Sr. Martínez: indica al concejal qué bueno que juegue fútbol.</w:t>
      </w:r>
    </w:p>
    <w:p w:rsidR="003C110E" w:rsidRDefault="0021532F" w:rsidP="005015C3">
      <w:pPr>
        <w:pStyle w:val="Sinespaciado"/>
        <w:jc w:val="both"/>
        <w:rPr>
          <w:rFonts w:ascii="Times New Roman" w:hAnsi="Times New Roman"/>
          <w:sz w:val="24"/>
          <w:szCs w:val="24"/>
        </w:rPr>
      </w:pPr>
      <w:r>
        <w:rPr>
          <w:rFonts w:ascii="Times New Roman" w:hAnsi="Times New Roman"/>
          <w:sz w:val="24"/>
          <w:szCs w:val="24"/>
        </w:rPr>
        <w:t xml:space="preserve">Concejal Sr. Salazar: agrega que </w:t>
      </w:r>
      <w:r w:rsidR="008B1D6D">
        <w:rPr>
          <w:rFonts w:ascii="Times New Roman" w:hAnsi="Times New Roman"/>
          <w:sz w:val="24"/>
          <w:szCs w:val="24"/>
        </w:rPr>
        <w:t xml:space="preserve">ellos </w:t>
      </w:r>
      <w:r>
        <w:rPr>
          <w:rFonts w:ascii="Times New Roman" w:hAnsi="Times New Roman"/>
          <w:sz w:val="24"/>
          <w:szCs w:val="24"/>
        </w:rPr>
        <w:t>le dan el apoyo al deporte.</w:t>
      </w:r>
    </w:p>
    <w:p w:rsidR="005015C3" w:rsidRDefault="005015C3" w:rsidP="005015C3">
      <w:pPr>
        <w:pStyle w:val="Sinespaciado"/>
        <w:jc w:val="both"/>
        <w:rPr>
          <w:rFonts w:ascii="Times New Roman" w:hAnsi="Times New Roman"/>
          <w:sz w:val="24"/>
          <w:szCs w:val="24"/>
        </w:rPr>
      </w:pPr>
    </w:p>
    <w:p w:rsidR="005015C3" w:rsidRDefault="005015C3"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8. PLAN ANUAL DE CAPACITACIÓN 2021</w:t>
      </w:r>
    </w:p>
    <w:p w:rsidR="00B21D15" w:rsidRDefault="00B21D15" w:rsidP="005015C3">
      <w:pPr>
        <w:pStyle w:val="Sinespaciado"/>
        <w:tabs>
          <w:tab w:val="left" w:pos="708"/>
          <w:tab w:val="left" w:pos="1416"/>
          <w:tab w:val="left" w:pos="2124"/>
          <w:tab w:val="left" w:pos="3345"/>
        </w:tabs>
        <w:ind w:right="-92"/>
        <w:jc w:val="both"/>
        <w:rPr>
          <w:rFonts w:ascii="Times New Roman" w:hAnsi="Times New Roman"/>
          <w:b/>
          <w:sz w:val="24"/>
          <w:szCs w:val="24"/>
        </w:rPr>
      </w:pPr>
    </w:p>
    <w:p w:rsidR="003C110E" w:rsidRDefault="003C110E"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 a don Danilo Castillo, Jefe de Recursos Humanos.</w:t>
      </w:r>
    </w:p>
    <w:p w:rsidR="00F14CCE" w:rsidRDefault="003C110E"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sz w:val="24"/>
          <w:szCs w:val="24"/>
        </w:rPr>
        <w:t>Sr. Castillo</w:t>
      </w:r>
      <w:r w:rsidR="00AF535D">
        <w:rPr>
          <w:rFonts w:ascii="Times New Roman" w:hAnsi="Times New Roman"/>
          <w:sz w:val="24"/>
          <w:szCs w:val="24"/>
        </w:rPr>
        <w:t xml:space="preserve">: señala que </w:t>
      </w:r>
      <w:r w:rsidR="00C563EE">
        <w:rPr>
          <w:rFonts w:ascii="Times New Roman" w:hAnsi="Times New Roman"/>
          <w:sz w:val="24"/>
          <w:szCs w:val="24"/>
        </w:rPr>
        <w:t>del año 2016 al año 2019 la M</w:t>
      </w:r>
      <w:r w:rsidR="00356D54">
        <w:rPr>
          <w:rFonts w:ascii="Times New Roman" w:hAnsi="Times New Roman"/>
          <w:sz w:val="24"/>
          <w:szCs w:val="24"/>
        </w:rPr>
        <w:t>unicipalidad de Casablanca ha invertido una importante cantidad de recursos en capacitación para sus funcionarios. En el año 2016 tuvieron un presupuesto de $20.969.000.- en el año 2017 $35.000.000.- en el año 2018 $34.000.000.- en el año 2019 y año 2020 de $25.000.000.- Respecto a las becas  Subdere, comenta que han tenido una importante cantidad de funcionarios que se han capacitado entre los períodos del año 2017 al 2019, y en el 2020 han tenido capacitaciones virtuales</w:t>
      </w:r>
      <w:r w:rsidR="009A229D">
        <w:rPr>
          <w:rFonts w:ascii="Times New Roman" w:hAnsi="Times New Roman"/>
          <w:sz w:val="24"/>
          <w:szCs w:val="24"/>
        </w:rPr>
        <w:t>, pero la mayoría de los funcionarios que han tenido capacitaciones presenciales se pueden destacar a los siguientes funcionarios: Laura Pulgar; Luis Pacheco; Karem Ulloa; María Ignacia Silva; Jorfe Plaza; Luis Basualto; María Angélica Aballay; Jennifer Canelo y quien expone.</w:t>
      </w:r>
      <w:r w:rsidR="00CE670C">
        <w:rPr>
          <w:rFonts w:ascii="Times New Roman" w:hAnsi="Times New Roman"/>
          <w:sz w:val="24"/>
          <w:szCs w:val="24"/>
        </w:rPr>
        <w:t xml:space="preserve"> Respecto al fundamento, está establecido en la l</w:t>
      </w:r>
      <w:r w:rsidR="00AF535D" w:rsidRPr="00CE670C">
        <w:rPr>
          <w:rFonts w:ascii="Times New Roman" w:hAnsi="Times New Roman"/>
          <w:sz w:val="24"/>
          <w:szCs w:val="24"/>
          <w:lang w:val="es-CL"/>
        </w:rPr>
        <w:t>ey</w:t>
      </w:r>
      <w:r w:rsidR="00CE670C" w:rsidRPr="00CE670C">
        <w:rPr>
          <w:rFonts w:ascii="Times New Roman" w:hAnsi="Times New Roman"/>
          <w:sz w:val="24"/>
          <w:szCs w:val="24"/>
          <w:lang w:val="es-CL"/>
        </w:rPr>
        <w:t xml:space="preserve"> N°20.742, publicada el 1° de abril de 2014 en el Diario Oficial, le otorgó a la Subsecretaría de Desarrollo Regional y Administrativo la facultad para crear y administrar el Fondo Concursable de Formación de Funcionarios Municipales a través de la Academia de Capacitación Municipal y Regional, disponiendo de financiamiento anual vía Ley de Presupuestos.</w:t>
      </w:r>
      <w:r w:rsidR="00CE670C">
        <w:rPr>
          <w:rFonts w:ascii="Times New Roman" w:hAnsi="Times New Roman"/>
          <w:sz w:val="24"/>
          <w:szCs w:val="24"/>
          <w:lang w:val="es-CL"/>
        </w:rPr>
        <w:t xml:space="preserve">  </w:t>
      </w:r>
      <w:r w:rsidR="00CE670C" w:rsidRPr="00CE670C">
        <w:rPr>
          <w:rFonts w:ascii="Times New Roman" w:hAnsi="Times New Roman"/>
          <w:sz w:val="24"/>
          <w:szCs w:val="24"/>
          <w:lang w:val="es-CL"/>
        </w:rPr>
        <w:t xml:space="preserve">El Fondo está destinado a la formación de funcionarios municipales en competencias específicas, habilidades y aptitudes que requieran para el desempeño de su cargo. Podrá financiar estudios conducentes a la obtención de un título técnico, profesional, diplomado o </w:t>
      </w:r>
      <w:r w:rsidR="005B43A6">
        <w:rPr>
          <w:rFonts w:ascii="Times New Roman" w:hAnsi="Times New Roman"/>
          <w:sz w:val="24"/>
          <w:szCs w:val="24"/>
          <w:lang w:val="es-CL"/>
        </w:rPr>
        <w:t>pos</w:t>
      </w:r>
      <w:r w:rsidR="0079209C" w:rsidRPr="00CE670C">
        <w:rPr>
          <w:rFonts w:ascii="Times New Roman" w:hAnsi="Times New Roman"/>
          <w:sz w:val="24"/>
          <w:szCs w:val="24"/>
          <w:lang w:val="es-CL"/>
        </w:rPr>
        <w:t>título</w:t>
      </w:r>
      <w:r w:rsidR="00CE670C" w:rsidRPr="00CE670C">
        <w:rPr>
          <w:rFonts w:ascii="Times New Roman" w:hAnsi="Times New Roman"/>
          <w:sz w:val="24"/>
          <w:szCs w:val="24"/>
          <w:lang w:val="es-CL"/>
        </w:rPr>
        <w:t>. El funcionario beneficiado con una beca del Fondo deberá desempeñarse en la municipalidad la misma cantidad de años estudiados.</w:t>
      </w:r>
      <w:r w:rsidR="00CE670C">
        <w:rPr>
          <w:rFonts w:ascii="Times New Roman" w:hAnsi="Times New Roman"/>
          <w:sz w:val="24"/>
          <w:szCs w:val="24"/>
          <w:lang w:val="es-CL"/>
        </w:rPr>
        <w:t xml:space="preserve"> Respecto</w:t>
      </w:r>
      <w:r w:rsidR="00B72AED">
        <w:rPr>
          <w:rFonts w:ascii="Times New Roman" w:hAnsi="Times New Roman"/>
          <w:sz w:val="24"/>
          <w:szCs w:val="24"/>
          <w:lang w:val="es-CL"/>
        </w:rPr>
        <w:t xml:space="preserve"> a los requisitos para postular a este fondo: </w:t>
      </w:r>
      <w:r w:rsidR="00A04CC3" w:rsidRPr="00B72AED">
        <w:rPr>
          <w:rFonts w:ascii="Times New Roman" w:hAnsi="Times New Roman"/>
          <w:bCs/>
          <w:sz w:val="24"/>
          <w:szCs w:val="24"/>
        </w:rPr>
        <w:t>Ser funcionario de planta o contrata, con al menos cinco años de antigüedad en la municipalidad inmediatamente anteriores al momento de la postulación.</w:t>
      </w:r>
      <w:r w:rsidR="00B72AED">
        <w:rPr>
          <w:rFonts w:ascii="Times New Roman" w:hAnsi="Times New Roman"/>
          <w:bCs/>
          <w:sz w:val="24"/>
          <w:szCs w:val="24"/>
        </w:rPr>
        <w:t xml:space="preserve"> </w:t>
      </w:r>
      <w:r w:rsidR="00A04CC3" w:rsidRPr="00B72AED">
        <w:rPr>
          <w:rFonts w:ascii="Times New Roman" w:hAnsi="Times New Roman"/>
          <w:bCs/>
          <w:sz w:val="24"/>
          <w:szCs w:val="24"/>
        </w:rPr>
        <w:t>No haber sido sancionado con medida disciplinaria en los últimos cuatro años ni estar sometido, al momento de la postulación, a sumario administrativo o investigación sumaria, en calidad de inculpado.</w:t>
      </w:r>
      <w:r w:rsidR="00B72AED">
        <w:rPr>
          <w:rFonts w:ascii="Times New Roman" w:hAnsi="Times New Roman"/>
          <w:bCs/>
          <w:sz w:val="24"/>
          <w:szCs w:val="24"/>
        </w:rPr>
        <w:t xml:space="preserve"> </w:t>
      </w:r>
      <w:r w:rsidR="00A04CC3" w:rsidRPr="00B72AED">
        <w:rPr>
          <w:rFonts w:ascii="Times New Roman" w:hAnsi="Times New Roman"/>
          <w:bCs/>
          <w:sz w:val="24"/>
          <w:szCs w:val="24"/>
        </w:rPr>
        <w:t>No encontrarse, al momento de la postulación, formalizado en un proceso penal.</w:t>
      </w:r>
      <w:r w:rsidR="00B72AED">
        <w:rPr>
          <w:rFonts w:ascii="Times New Roman" w:hAnsi="Times New Roman"/>
          <w:bCs/>
          <w:sz w:val="24"/>
          <w:szCs w:val="24"/>
        </w:rPr>
        <w:t xml:space="preserve"> </w:t>
      </w:r>
      <w:r w:rsidR="00A04CC3" w:rsidRPr="00B72AED">
        <w:rPr>
          <w:rFonts w:ascii="Times New Roman" w:hAnsi="Times New Roman"/>
          <w:bCs/>
          <w:sz w:val="24"/>
          <w:szCs w:val="24"/>
        </w:rPr>
        <w:t>No mantener, a la fecha de la postulación, deudas con la municipalidad o con instituciones públicas derivadas del otorgamiento de becas.</w:t>
      </w:r>
      <w:r w:rsidR="00B72AED">
        <w:rPr>
          <w:rFonts w:ascii="Times New Roman" w:hAnsi="Times New Roman"/>
          <w:bCs/>
          <w:sz w:val="24"/>
          <w:szCs w:val="24"/>
        </w:rPr>
        <w:t xml:space="preserve"> </w:t>
      </w:r>
      <w:r w:rsidR="00A04CC3" w:rsidRPr="00B72AED">
        <w:rPr>
          <w:rFonts w:ascii="Times New Roman" w:hAnsi="Times New Roman"/>
          <w:bCs/>
          <w:sz w:val="24"/>
          <w:szCs w:val="24"/>
        </w:rPr>
        <w:t>Otros requisitos mínimos para postular son definidos en el Reglamento del Fondo de Becas</w:t>
      </w:r>
      <w:r w:rsidR="00AF535D">
        <w:rPr>
          <w:rFonts w:ascii="Times New Roman" w:hAnsi="Times New Roman"/>
          <w:bCs/>
          <w:sz w:val="24"/>
          <w:szCs w:val="24"/>
        </w:rPr>
        <w:t>. “P</w:t>
      </w:r>
      <w:r w:rsidR="00D12679">
        <w:rPr>
          <w:rFonts w:ascii="Times New Roman" w:hAnsi="Times New Roman"/>
          <w:bCs/>
          <w:sz w:val="24"/>
          <w:szCs w:val="24"/>
        </w:rPr>
        <w:t>lazos de postulación, p</w:t>
      </w:r>
      <w:r w:rsidR="00AF535D">
        <w:rPr>
          <w:rFonts w:ascii="Times New Roman" w:hAnsi="Times New Roman"/>
          <w:bCs/>
          <w:sz w:val="24"/>
          <w:szCs w:val="24"/>
        </w:rPr>
        <w:t>roce</w:t>
      </w:r>
      <w:r w:rsidR="00D12679">
        <w:rPr>
          <w:rFonts w:ascii="Times New Roman" w:hAnsi="Times New Roman"/>
          <w:bCs/>
          <w:sz w:val="24"/>
          <w:szCs w:val="24"/>
        </w:rPr>
        <w:t xml:space="preserve">so aproximado de convocatoria año 2021”: </w:t>
      </w:r>
      <w:r w:rsidR="00D12679" w:rsidRPr="00D12679">
        <w:rPr>
          <w:rFonts w:ascii="Times New Roman" w:hAnsi="Times New Roman"/>
          <w:bCs/>
          <w:sz w:val="24"/>
          <w:szCs w:val="24"/>
        </w:rPr>
        <w:t>Inicio Proceso de Postulación</w:t>
      </w:r>
      <w:r w:rsidR="00D12679" w:rsidRPr="00D12679">
        <w:rPr>
          <w:rFonts w:ascii="Times New Roman" w:hAnsi="Times New Roman"/>
          <w:sz w:val="24"/>
          <w:szCs w:val="24"/>
        </w:rPr>
        <w:t xml:space="preserve">: </w:t>
      </w:r>
      <w:r w:rsidR="00D12679">
        <w:rPr>
          <w:rFonts w:ascii="Times New Roman" w:hAnsi="Times New Roman"/>
          <w:bCs/>
          <w:iCs/>
          <w:sz w:val="24"/>
          <w:szCs w:val="24"/>
        </w:rPr>
        <w:t>e</w:t>
      </w:r>
      <w:r w:rsidR="00D12679" w:rsidRPr="00D12679">
        <w:rPr>
          <w:rFonts w:ascii="Times New Roman" w:hAnsi="Times New Roman"/>
          <w:bCs/>
          <w:iCs/>
          <w:sz w:val="24"/>
          <w:szCs w:val="24"/>
        </w:rPr>
        <w:t>ntre el 23.12.2020 al                                                               15.02.202.</w:t>
      </w:r>
      <w:r w:rsidR="00D12679">
        <w:rPr>
          <w:rFonts w:ascii="Times New Roman" w:hAnsi="Times New Roman"/>
          <w:bCs/>
          <w:iCs/>
          <w:sz w:val="24"/>
          <w:szCs w:val="24"/>
        </w:rPr>
        <w:t xml:space="preserve"> </w:t>
      </w:r>
      <w:r w:rsidR="00F40D15">
        <w:rPr>
          <w:rFonts w:ascii="Times New Roman" w:hAnsi="Times New Roman"/>
          <w:bCs/>
          <w:sz w:val="24"/>
          <w:szCs w:val="24"/>
        </w:rPr>
        <w:t>Fin recepción p</w:t>
      </w:r>
      <w:r w:rsidR="00D12679" w:rsidRPr="00D12679">
        <w:rPr>
          <w:rFonts w:ascii="Times New Roman" w:hAnsi="Times New Roman"/>
          <w:bCs/>
          <w:sz w:val="24"/>
          <w:szCs w:val="24"/>
        </w:rPr>
        <w:t>ostulaciones</w:t>
      </w:r>
      <w:r w:rsidR="00D12679" w:rsidRPr="00D12679">
        <w:rPr>
          <w:rFonts w:ascii="Times New Roman" w:hAnsi="Times New Roman"/>
          <w:sz w:val="24"/>
          <w:szCs w:val="24"/>
        </w:rPr>
        <w:t>:</w:t>
      </w:r>
      <w:r w:rsidR="00D12679">
        <w:rPr>
          <w:rFonts w:ascii="Times New Roman" w:hAnsi="Times New Roman"/>
          <w:sz w:val="24"/>
          <w:szCs w:val="24"/>
        </w:rPr>
        <w:t xml:space="preserve"> </w:t>
      </w:r>
      <w:r w:rsidR="00D12679" w:rsidRPr="00D12679">
        <w:rPr>
          <w:rFonts w:ascii="Times New Roman" w:hAnsi="Times New Roman"/>
          <w:bCs/>
          <w:sz w:val="24"/>
          <w:szCs w:val="24"/>
        </w:rPr>
        <w:t>15.02.2021</w:t>
      </w:r>
      <w:r w:rsidR="00D12679">
        <w:rPr>
          <w:rFonts w:ascii="Times New Roman" w:hAnsi="Times New Roman"/>
          <w:bCs/>
          <w:sz w:val="24"/>
          <w:szCs w:val="24"/>
        </w:rPr>
        <w:t>,</w:t>
      </w:r>
      <w:r w:rsidR="00D12679" w:rsidRPr="00D12679">
        <w:rPr>
          <w:rFonts w:ascii="Times New Roman" w:hAnsi="Times New Roman"/>
          <w:bCs/>
          <w:sz w:val="24"/>
          <w:szCs w:val="24"/>
        </w:rPr>
        <w:t xml:space="preserve"> Plazo para realizar consultas</w:t>
      </w:r>
      <w:r w:rsidR="00D12679" w:rsidRPr="00D12679">
        <w:rPr>
          <w:rFonts w:ascii="Times New Roman" w:hAnsi="Times New Roman"/>
          <w:sz w:val="24"/>
          <w:szCs w:val="24"/>
        </w:rPr>
        <w:t xml:space="preserve">:      </w:t>
      </w:r>
      <w:r w:rsidR="00D12679" w:rsidRPr="00D12679">
        <w:rPr>
          <w:rFonts w:ascii="Times New Roman" w:hAnsi="Times New Roman"/>
          <w:bCs/>
          <w:sz w:val="24"/>
          <w:szCs w:val="24"/>
        </w:rPr>
        <w:t>23.12.2020 al  15.02.2021</w:t>
      </w:r>
      <w:r w:rsidR="00D12679">
        <w:rPr>
          <w:rFonts w:ascii="Times New Roman" w:hAnsi="Times New Roman"/>
          <w:bCs/>
          <w:sz w:val="24"/>
          <w:szCs w:val="24"/>
        </w:rPr>
        <w:t>.</w:t>
      </w:r>
      <w:r w:rsidR="0002025A">
        <w:rPr>
          <w:rFonts w:ascii="Times New Roman" w:hAnsi="Times New Roman"/>
          <w:bCs/>
          <w:sz w:val="24"/>
          <w:szCs w:val="24"/>
        </w:rPr>
        <w:t xml:space="preserve">  Señala que, e</w:t>
      </w:r>
      <w:r w:rsidR="00A04CC3" w:rsidRPr="0002025A">
        <w:rPr>
          <w:rFonts w:ascii="Times New Roman" w:hAnsi="Times New Roman"/>
          <w:sz w:val="24"/>
          <w:szCs w:val="24"/>
        </w:rPr>
        <w:t xml:space="preserve">l Honorable Concejo Municipal debe aprobar el Plan de Capacitación Municipal año 2020 de la Ilustre Municipalidad de Casablanca por el concejo Municipal para el año en curso. Para este año este </w:t>
      </w:r>
      <w:r w:rsidR="0002025A" w:rsidRPr="0002025A">
        <w:rPr>
          <w:rFonts w:ascii="Times New Roman" w:hAnsi="Times New Roman"/>
          <w:sz w:val="24"/>
          <w:szCs w:val="24"/>
        </w:rPr>
        <w:t>está</w:t>
      </w:r>
      <w:r w:rsidR="00A04CC3" w:rsidRPr="0002025A">
        <w:rPr>
          <w:rFonts w:ascii="Times New Roman" w:hAnsi="Times New Roman"/>
          <w:sz w:val="24"/>
          <w:szCs w:val="24"/>
        </w:rPr>
        <w:t xml:space="preserve"> fijado en un monto de $18.000.000, en el cual de dará sus principales lineamientos y marco de ejecución de este Programa de acción Municipal. </w:t>
      </w:r>
      <w:r w:rsidR="00006D77">
        <w:rPr>
          <w:rFonts w:ascii="Times New Roman" w:hAnsi="Times New Roman"/>
          <w:sz w:val="24"/>
          <w:szCs w:val="24"/>
        </w:rPr>
        <w:t xml:space="preserve">Por tanto, señala que se requiere contar con un acuerdo del H. Concejo Municipal para </w:t>
      </w:r>
      <w:r w:rsidR="00A04CC3" w:rsidRPr="00006D77">
        <w:rPr>
          <w:rFonts w:ascii="Times New Roman" w:hAnsi="Times New Roman"/>
          <w:bCs/>
          <w:sz w:val="24"/>
          <w:szCs w:val="24"/>
        </w:rPr>
        <w:t>“Aprobar el Plan Anual de Capacitación año 2021 y la Línea de Postulación al Fondo Concursable de Becas de Subdere Ley 20,724  en base a las acciones de capacitación p</w:t>
      </w:r>
      <w:r w:rsidR="00006D77">
        <w:rPr>
          <w:rFonts w:ascii="Times New Roman" w:hAnsi="Times New Roman"/>
          <w:bCs/>
          <w:sz w:val="24"/>
          <w:szCs w:val="24"/>
        </w:rPr>
        <w:t xml:space="preserve">ropuestas </w:t>
      </w:r>
      <w:r w:rsidR="00A04CC3" w:rsidRPr="00006D77">
        <w:rPr>
          <w:rFonts w:ascii="Times New Roman" w:hAnsi="Times New Roman"/>
          <w:bCs/>
          <w:sz w:val="24"/>
          <w:szCs w:val="24"/>
        </w:rPr>
        <w:t>por el Comité Bipart</w:t>
      </w:r>
      <w:r w:rsidR="00F14CCE">
        <w:rPr>
          <w:rFonts w:ascii="Times New Roman" w:hAnsi="Times New Roman"/>
          <w:bCs/>
          <w:sz w:val="24"/>
          <w:szCs w:val="24"/>
        </w:rPr>
        <w:t>ito de Capacitación año 2021 “.</w:t>
      </w:r>
    </w:p>
    <w:p w:rsidR="00F14CCE" w:rsidRDefault="00F14CCE"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Alcalde Sr. Martínez: ofrece la palabra.</w:t>
      </w:r>
    </w:p>
    <w:p w:rsidR="00207FF8" w:rsidRDefault="00207FF8"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 xml:space="preserve">Concejal Sr. Aranda: al respecto, y de acuerdo a las atribuciones que les entrega la ley, quiere hacer una modificación </w:t>
      </w:r>
      <w:r w:rsidR="00363F36">
        <w:rPr>
          <w:rFonts w:ascii="Times New Roman" w:hAnsi="Times New Roman"/>
          <w:bCs/>
          <w:sz w:val="24"/>
          <w:szCs w:val="24"/>
        </w:rPr>
        <w:t xml:space="preserve">en el </w:t>
      </w:r>
      <w:r w:rsidR="00F36B90">
        <w:rPr>
          <w:rFonts w:ascii="Times New Roman" w:hAnsi="Times New Roman"/>
          <w:bCs/>
          <w:sz w:val="24"/>
          <w:szCs w:val="24"/>
        </w:rPr>
        <w:t>P</w:t>
      </w:r>
      <w:r w:rsidR="00363F36">
        <w:rPr>
          <w:rFonts w:ascii="Times New Roman" w:hAnsi="Times New Roman"/>
          <w:bCs/>
          <w:sz w:val="24"/>
          <w:szCs w:val="24"/>
        </w:rPr>
        <w:t xml:space="preserve">lan </w:t>
      </w:r>
      <w:r w:rsidR="00F36B90">
        <w:rPr>
          <w:rFonts w:ascii="Times New Roman" w:hAnsi="Times New Roman"/>
          <w:bCs/>
          <w:sz w:val="24"/>
          <w:szCs w:val="24"/>
        </w:rPr>
        <w:t>A</w:t>
      </w:r>
      <w:r w:rsidR="00363F36">
        <w:rPr>
          <w:rFonts w:ascii="Times New Roman" w:hAnsi="Times New Roman"/>
          <w:bCs/>
          <w:sz w:val="24"/>
          <w:szCs w:val="24"/>
        </w:rPr>
        <w:t xml:space="preserve">nual de </w:t>
      </w:r>
      <w:r w:rsidR="00F36B90">
        <w:rPr>
          <w:rFonts w:ascii="Times New Roman" w:hAnsi="Times New Roman"/>
          <w:bCs/>
          <w:sz w:val="24"/>
          <w:szCs w:val="24"/>
        </w:rPr>
        <w:t>C</w:t>
      </w:r>
      <w:r w:rsidR="00363F36">
        <w:rPr>
          <w:rFonts w:ascii="Times New Roman" w:hAnsi="Times New Roman"/>
          <w:bCs/>
          <w:sz w:val="24"/>
          <w:szCs w:val="24"/>
        </w:rPr>
        <w:t>apacitación con respecto a los años que hay que tener para participar. Comenta que, uno que viene del área pública sabe que la mayoría de los talentos jóvenes que ingresan a trabajar al área pública se van ante los dos o tres años cuando ingresan, dado que no tienen ninguna oportunidad de capacitación o de crecer profesionalmente. En la municipalidad nuestra son cinco años para postular a las capacitaciones anuales financiadas por el municipio, cree que es muy alto el requisito para la antigüedad. Y, desde ahí, al ser tan alto el requisito, los talentos jóvenes que llegan, se aburren y se van. También, para hacer las precalificaciones anuales</w:t>
      </w:r>
      <w:r w:rsidR="00A85AB2">
        <w:rPr>
          <w:rFonts w:ascii="Times New Roman" w:hAnsi="Times New Roman"/>
          <w:bCs/>
          <w:sz w:val="24"/>
          <w:szCs w:val="24"/>
        </w:rPr>
        <w:t xml:space="preserve"> es importante tener capacitaciones, y para tener buenas calificaciones hay que partir desde el primer día trabajando en esta área y no después de cinco años. Por tanto, solicita que se bajen los años, desde cinco a lo menos dos años para poder postular a las capacitaciones.</w:t>
      </w:r>
    </w:p>
    <w:p w:rsidR="00A85AB2" w:rsidRDefault="00A85AB2"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Alcalde S. Martínez: al respecto, señala que no sabe si está dentro de nuestras atribuciones.</w:t>
      </w:r>
    </w:p>
    <w:p w:rsidR="00A85AB2" w:rsidRDefault="00A85AB2"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al respecto, señala que referente a la línea de financiamiento Subdere que está precisando el concejal, son cinco años establecidos, es un requisito</w:t>
      </w:r>
      <w:r w:rsidR="007F3D95">
        <w:rPr>
          <w:rFonts w:ascii="Times New Roman" w:hAnsi="Times New Roman"/>
          <w:bCs/>
          <w:sz w:val="24"/>
          <w:szCs w:val="24"/>
        </w:rPr>
        <w:t xml:space="preserve"> sin qua non que tiene.</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Y en la línea de capacitación municipal obviamente definen en base a las prioridades que tiene la administración local.</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Concejal Sr. Aranda: señala que hay un presupuesto que financia el municipio, los 18 millones.</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responde que en ese contexto no hay un requisito previo de que tenga que tener cinco años la persona.</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Concejal Sr. Aranda: comenta que, entonces con lo de la Subdere son cinco años, y con el presupuesto municipal no hay años de antigüedad.</w:t>
      </w:r>
    </w:p>
    <w:p w:rsidR="007F3D95" w:rsidRDefault="007F3D95" w:rsidP="00006D77">
      <w:pPr>
        <w:pStyle w:val="Sinespaciado"/>
        <w:tabs>
          <w:tab w:val="left" w:pos="708"/>
          <w:tab w:val="left" w:pos="1416"/>
          <w:tab w:val="left" w:pos="2124"/>
          <w:tab w:val="left" w:pos="3345"/>
        </w:tabs>
        <w:ind w:right="-92"/>
        <w:jc w:val="both"/>
        <w:rPr>
          <w:rFonts w:ascii="Times New Roman" w:hAnsi="Times New Roman"/>
          <w:bCs/>
          <w:sz w:val="24"/>
          <w:szCs w:val="24"/>
        </w:rPr>
      </w:pPr>
      <w:r>
        <w:rPr>
          <w:rFonts w:ascii="Times New Roman" w:hAnsi="Times New Roman"/>
          <w:bCs/>
          <w:sz w:val="24"/>
          <w:szCs w:val="24"/>
        </w:rPr>
        <w:t>Sr. Castillo: responde que no hay restricciones, se evalúan las capacitaciones en base a las prioridades que define la administración local.</w:t>
      </w:r>
    </w:p>
    <w:p w:rsidR="003C110E" w:rsidRDefault="007F3D95"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Cs/>
          <w:sz w:val="24"/>
          <w:szCs w:val="24"/>
        </w:rPr>
        <w:t>Concejal Sr. Aranda: señala que, le interesa que los talentos jóvenes buenos, buenos se queden trabajando en el municipio</w:t>
      </w:r>
      <w:r w:rsidR="007846D5">
        <w:rPr>
          <w:rFonts w:ascii="Times New Roman" w:hAnsi="Times New Roman"/>
          <w:bCs/>
          <w:sz w:val="24"/>
          <w:szCs w:val="24"/>
        </w:rPr>
        <w:t>, eso es necesario. Pero le quedó claro, agradece a don Danilo Castillo.</w:t>
      </w:r>
    </w:p>
    <w:p w:rsidR="004845B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somete a votación de los Sres. Concejales, autorizar Plan Anual de Capacitación</w:t>
      </w:r>
      <w:r w:rsidR="00812D12">
        <w:rPr>
          <w:rFonts w:ascii="Times New Roman" w:hAnsi="Times New Roman"/>
          <w:sz w:val="24"/>
          <w:szCs w:val="24"/>
        </w:rPr>
        <w:t xml:space="preserve"> Municipal A</w:t>
      </w:r>
      <w:r>
        <w:rPr>
          <w:rFonts w:ascii="Times New Roman" w:hAnsi="Times New Roman"/>
          <w:sz w:val="24"/>
          <w:szCs w:val="24"/>
        </w:rPr>
        <w:t>ño 2021.</w:t>
      </w:r>
    </w:p>
    <w:p w:rsidR="004845B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E262C8" w:rsidRDefault="004845B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4327:  </w:t>
      </w:r>
      <w:r>
        <w:rPr>
          <w:rFonts w:ascii="Times New Roman" w:hAnsi="Times New Roman"/>
          <w:sz w:val="24"/>
          <w:szCs w:val="24"/>
        </w:rPr>
        <w:t xml:space="preserve">“Por unanimidad del H. Concejo Municipal, se acuerda autorizar el Plan Anual de Capacitación </w:t>
      </w:r>
      <w:r w:rsidR="00812D12">
        <w:rPr>
          <w:rFonts w:ascii="Times New Roman" w:hAnsi="Times New Roman"/>
          <w:sz w:val="24"/>
          <w:szCs w:val="24"/>
        </w:rPr>
        <w:t>Municipal A</w:t>
      </w:r>
      <w:r>
        <w:rPr>
          <w:rFonts w:ascii="Times New Roman" w:hAnsi="Times New Roman"/>
          <w:sz w:val="24"/>
          <w:szCs w:val="24"/>
        </w:rPr>
        <w:t>ño 2021.”</w:t>
      </w:r>
    </w:p>
    <w:p w:rsidR="00E262C8" w:rsidRDefault="00E262C8"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E262C8" w:rsidRDefault="00E262C8"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9. PROGRAMA DE MEJORAMIENTO DE GESTIÓN 2021</w:t>
      </w:r>
    </w:p>
    <w:p w:rsidR="00F36B90" w:rsidRDefault="00F36B90" w:rsidP="005015C3">
      <w:pPr>
        <w:pStyle w:val="Sinespaciado"/>
        <w:tabs>
          <w:tab w:val="left" w:pos="708"/>
          <w:tab w:val="left" w:pos="1416"/>
          <w:tab w:val="left" w:pos="2124"/>
          <w:tab w:val="left" w:pos="3345"/>
        </w:tabs>
        <w:ind w:right="-92"/>
        <w:jc w:val="both"/>
        <w:rPr>
          <w:rFonts w:ascii="Times New Roman" w:hAnsi="Times New Roman"/>
          <w:b/>
          <w:sz w:val="24"/>
          <w:szCs w:val="24"/>
        </w:rPr>
      </w:pPr>
    </w:p>
    <w:p w:rsidR="00F36B90" w:rsidRDefault="00F36B90"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cede la palabra a don Danilo Castillo, Jefe de Recurso Humanos.</w:t>
      </w:r>
    </w:p>
    <w:p w:rsidR="0014079D" w:rsidRDefault="0014079D"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Castillo: respecto al Programa de Mejoramiento de la Gestión año 2021, en anteriores presentaciones han hecho la presentación respecto a las leyes que establece las asignaciones para los Programas de Mejoramiento de Gestión, que es la ley N° 19.803 del año 2002</w:t>
      </w:r>
      <w:r w:rsidR="00AB767D">
        <w:rPr>
          <w:rFonts w:ascii="Times New Roman" w:hAnsi="Times New Roman"/>
          <w:sz w:val="24"/>
          <w:szCs w:val="24"/>
        </w:rPr>
        <w:t>. Y</w:t>
      </w:r>
      <w:r>
        <w:rPr>
          <w:rFonts w:ascii="Times New Roman" w:hAnsi="Times New Roman"/>
          <w:sz w:val="24"/>
          <w:szCs w:val="24"/>
        </w:rPr>
        <w:t xml:space="preserve">,  también la ley 20.008 que reactiva la vigencia de los Planes de Mejoramiento de </w:t>
      </w:r>
      <w:r w:rsidR="00AB767D">
        <w:rPr>
          <w:rFonts w:ascii="Times New Roman" w:hAnsi="Times New Roman"/>
          <w:sz w:val="24"/>
          <w:szCs w:val="24"/>
        </w:rPr>
        <w:t xml:space="preserve">la </w:t>
      </w:r>
      <w:r>
        <w:rPr>
          <w:rFonts w:ascii="Times New Roman" w:hAnsi="Times New Roman"/>
          <w:sz w:val="24"/>
          <w:szCs w:val="24"/>
        </w:rPr>
        <w:t>Gestión</w:t>
      </w:r>
      <w:r w:rsidR="00AB767D">
        <w:rPr>
          <w:rFonts w:ascii="Times New Roman" w:hAnsi="Times New Roman"/>
          <w:sz w:val="24"/>
          <w:szCs w:val="24"/>
        </w:rPr>
        <w:t xml:space="preserve"> durante el año 2007, y  modifica los rangos de cumplimientos y los objetivos colectivos.</w:t>
      </w:r>
    </w:p>
    <w:p w:rsidR="000E3A3A" w:rsidRDefault="00AB767D"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sz w:val="24"/>
          <w:szCs w:val="24"/>
        </w:rPr>
        <w:t xml:space="preserve">“Integrantes PMG 2021”; “Objetivos Institucionales: Reglamentar los procesos que contribuyan a la optimización de la gestión municipal, y para eso van a generar o actualizar reglamentos que rigen las postulaciones </w:t>
      </w:r>
      <w:r w:rsidR="00273B63">
        <w:rPr>
          <w:rFonts w:ascii="Times New Roman" w:hAnsi="Times New Roman"/>
          <w:sz w:val="24"/>
          <w:szCs w:val="24"/>
        </w:rPr>
        <w:t>y</w:t>
      </w:r>
      <w:r>
        <w:rPr>
          <w:rFonts w:ascii="Times New Roman" w:hAnsi="Times New Roman"/>
          <w:sz w:val="24"/>
          <w:szCs w:val="24"/>
        </w:rPr>
        <w:t xml:space="preserve"> obtención de beneficios a servicios por parte del municipio</w:t>
      </w:r>
      <w:r w:rsidR="00273B63">
        <w:rPr>
          <w:rFonts w:ascii="Times New Roman" w:hAnsi="Times New Roman"/>
          <w:sz w:val="24"/>
          <w:szCs w:val="24"/>
        </w:rPr>
        <w:t xml:space="preserve">. Para ello contarán por lo menos con dos reglamentos al 1 de octubre de 2021, y la Dirección Jurídica contará con un plazo máximo de treinta días, ojalá al 30 de noviembre para que pueda hacer las revisiones y correcciones respectivas a estos reglamentos. </w:t>
      </w:r>
      <w:r w:rsidR="00D7783E">
        <w:rPr>
          <w:rFonts w:ascii="Times New Roman" w:hAnsi="Times New Roman"/>
          <w:sz w:val="24"/>
          <w:szCs w:val="24"/>
        </w:rPr>
        <w:t>“Unidades que participarán en el PMG”.</w:t>
      </w:r>
      <w:r w:rsidR="000349EF">
        <w:rPr>
          <w:rFonts w:ascii="Times New Roman" w:hAnsi="Times New Roman"/>
          <w:sz w:val="24"/>
          <w:szCs w:val="24"/>
        </w:rPr>
        <w:t xml:space="preserve"> “Cronograma cumplimiento informes finales PMG 2021”</w:t>
      </w:r>
      <w:r w:rsidR="00B31669">
        <w:rPr>
          <w:rFonts w:ascii="Times New Roman" w:hAnsi="Times New Roman"/>
          <w:sz w:val="24"/>
          <w:szCs w:val="24"/>
        </w:rPr>
        <w:t>: El    p</w:t>
      </w:r>
      <w:r w:rsidR="00A04CC3" w:rsidRPr="00B31669">
        <w:rPr>
          <w:rFonts w:ascii="Times New Roman" w:hAnsi="Times New Roman"/>
          <w:sz w:val="24"/>
          <w:szCs w:val="24"/>
        </w:rPr>
        <w:t xml:space="preserve">resente   Programa  </w:t>
      </w:r>
      <w:r w:rsidR="00B31669">
        <w:rPr>
          <w:rFonts w:ascii="Times New Roman" w:hAnsi="Times New Roman"/>
          <w:sz w:val="24"/>
          <w:szCs w:val="24"/>
        </w:rPr>
        <w:t xml:space="preserve">se </w:t>
      </w:r>
      <w:r w:rsidR="00A04CC3" w:rsidRPr="00B31669">
        <w:rPr>
          <w:rFonts w:ascii="Times New Roman" w:hAnsi="Times New Roman"/>
          <w:sz w:val="24"/>
          <w:szCs w:val="24"/>
        </w:rPr>
        <w:t xml:space="preserve"> </w:t>
      </w:r>
      <w:r w:rsidR="00B31669">
        <w:rPr>
          <w:rFonts w:ascii="Times New Roman" w:hAnsi="Times New Roman"/>
          <w:sz w:val="24"/>
          <w:szCs w:val="24"/>
        </w:rPr>
        <w:t>e</w:t>
      </w:r>
      <w:r w:rsidR="00A04CC3" w:rsidRPr="00B31669">
        <w:rPr>
          <w:rFonts w:ascii="Times New Roman" w:hAnsi="Times New Roman"/>
          <w:sz w:val="24"/>
          <w:szCs w:val="24"/>
        </w:rPr>
        <w:t>jecutar</w:t>
      </w:r>
      <w:r w:rsidR="00B31669">
        <w:rPr>
          <w:rFonts w:ascii="Times New Roman" w:hAnsi="Times New Roman"/>
          <w:sz w:val="24"/>
          <w:szCs w:val="24"/>
        </w:rPr>
        <w:t>á</w:t>
      </w:r>
      <w:r w:rsidR="00A04CC3" w:rsidRPr="00B31669">
        <w:rPr>
          <w:rFonts w:ascii="Times New Roman" w:hAnsi="Times New Roman"/>
          <w:sz w:val="24"/>
          <w:szCs w:val="24"/>
        </w:rPr>
        <w:t xml:space="preserve"> durante el </w:t>
      </w:r>
      <w:r w:rsidR="00B31669">
        <w:rPr>
          <w:rFonts w:ascii="Times New Roman" w:hAnsi="Times New Roman"/>
          <w:sz w:val="24"/>
          <w:szCs w:val="24"/>
        </w:rPr>
        <w:t>periodo 2021, para</w:t>
      </w:r>
      <w:r w:rsidR="00A04CC3" w:rsidRPr="00B31669">
        <w:rPr>
          <w:rFonts w:ascii="Times New Roman" w:hAnsi="Times New Roman"/>
          <w:sz w:val="24"/>
          <w:szCs w:val="24"/>
        </w:rPr>
        <w:t xml:space="preserve"> </w:t>
      </w:r>
      <w:r w:rsidR="00B31669">
        <w:rPr>
          <w:rFonts w:ascii="Times New Roman" w:hAnsi="Times New Roman"/>
          <w:sz w:val="24"/>
          <w:szCs w:val="24"/>
        </w:rPr>
        <w:t>p</w:t>
      </w:r>
      <w:r w:rsidR="00A04CC3" w:rsidRPr="00B31669">
        <w:rPr>
          <w:rFonts w:ascii="Times New Roman" w:hAnsi="Times New Roman"/>
          <w:sz w:val="24"/>
          <w:szCs w:val="24"/>
        </w:rPr>
        <w:t>oder acceder a los</w:t>
      </w:r>
      <w:r w:rsidR="00B31669">
        <w:rPr>
          <w:rFonts w:ascii="Times New Roman" w:hAnsi="Times New Roman"/>
          <w:sz w:val="24"/>
          <w:szCs w:val="24"/>
        </w:rPr>
        <w:t xml:space="preserve"> be</w:t>
      </w:r>
      <w:r w:rsidR="00A04CC3" w:rsidRPr="00B31669">
        <w:rPr>
          <w:rFonts w:ascii="Times New Roman" w:hAnsi="Times New Roman"/>
          <w:sz w:val="24"/>
          <w:szCs w:val="24"/>
        </w:rPr>
        <w:t xml:space="preserve">neficios </w:t>
      </w:r>
      <w:r w:rsidR="00B31669">
        <w:rPr>
          <w:rFonts w:ascii="Times New Roman" w:hAnsi="Times New Roman"/>
          <w:sz w:val="24"/>
          <w:szCs w:val="24"/>
        </w:rPr>
        <w:t>c</w:t>
      </w:r>
      <w:r w:rsidR="00A04CC3" w:rsidRPr="00B31669">
        <w:rPr>
          <w:rFonts w:ascii="Times New Roman" w:hAnsi="Times New Roman"/>
          <w:sz w:val="24"/>
          <w:szCs w:val="24"/>
        </w:rPr>
        <w:t>ontemplados e</w:t>
      </w:r>
      <w:r w:rsidR="00B31669">
        <w:rPr>
          <w:rFonts w:ascii="Times New Roman" w:hAnsi="Times New Roman"/>
          <w:sz w:val="24"/>
          <w:szCs w:val="24"/>
        </w:rPr>
        <w:t>n las Leyes 19803 , 20.198 y 20.</w:t>
      </w:r>
      <w:r w:rsidR="00A04CC3" w:rsidRPr="00B31669">
        <w:rPr>
          <w:rFonts w:ascii="Times New Roman" w:hAnsi="Times New Roman"/>
          <w:sz w:val="24"/>
          <w:szCs w:val="24"/>
        </w:rPr>
        <w:t>723 de los años 2002 , 2007 y 2014.</w:t>
      </w:r>
      <w:r w:rsidR="00A04CC3" w:rsidRPr="00B31669">
        <w:rPr>
          <w:rFonts w:ascii="Times New Roman" w:hAnsi="Times New Roman"/>
          <w:sz w:val="24"/>
          <w:szCs w:val="24"/>
          <w:lang w:val="es-ES_tradnl"/>
        </w:rPr>
        <w:t xml:space="preserve"> </w:t>
      </w:r>
      <w:r w:rsidR="00B31669">
        <w:rPr>
          <w:rFonts w:ascii="Times New Roman" w:hAnsi="Times New Roman"/>
          <w:sz w:val="24"/>
          <w:szCs w:val="24"/>
          <w:lang w:val="es-ES_tradnl"/>
        </w:rPr>
        <w:t xml:space="preserve"> Respecto al cronograma se ha definido como informe único PMG 2021, cuyo proceso de cierre de la información será el 31 de noviembre de 2021, el plazo de entrega de la comisión será la segunda semana de diciembre de 2021, y el informe a la unidad de Control municipal será la tercera semana del mes de diciembre de 2021.</w:t>
      </w:r>
      <w:r w:rsidR="007E1D58">
        <w:rPr>
          <w:rFonts w:ascii="Times New Roman" w:hAnsi="Times New Roman"/>
          <w:sz w:val="24"/>
          <w:szCs w:val="24"/>
          <w:lang w:val="es-ES_tradnl"/>
        </w:rPr>
        <w:t xml:space="preserve"> “Por qué de nuestro PMG”: </w:t>
      </w:r>
      <w:r w:rsidR="003577AD">
        <w:rPr>
          <w:rFonts w:ascii="Times New Roman" w:hAnsi="Times New Roman"/>
          <w:bCs/>
          <w:sz w:val="24"/>
          <w:szCs w:val="24"/>
          <w:lang w:val="es-MX"/>
        </w:rPr>
        <w:t>Las h</w:t>
      </w:r>
      <w:r w:rsidR="00A04CC3" w:rsidRPr="007E1D58">
        <w:rPr>
          <w:rFonts w:ascii="Times New Roman" w:hAnsi="Times New Roman"/>
          <w:bCs/>
          <w:sz w:val="24"/>
          <w:szCs w:val="24"/>
          <w:lang w:val="es-MX"/>
        </w:rPr>
        <w:t xml:space="preserve">erramientas </w:t>
      </w:r>
      <w:r w:rsidR="003577AD">
        <w:rPr>
          <w:rFonts w:ascii="Times New Roman" w:hAnsi="Times New Roman"/>
          <w:bCs/>
          <w:sz w:val="24"/>
          <w:szCs w:val="24"/>
          <w:lang w:val="es-MX"/>
        </w:rPr>
        <w:t>digitales ayudará</w:t>
      </w:r>
      <w:r w:rsidR="00A04CC3" w:rsidRPr="007E1D58">
        <w:rPr>
          <w:rFonts w:ascii="Times New Roman" w:hAnsi="Times New Roman"/>
          <w:bCs/>
          <w:sz w:val="24"/>
          <w:szCs w:val="24"/>
          <w:lang w:val="es-MX"/>
        </w:rPr>
        <w:t>n a mejorar la gestión Municipal posibilitando en el adecuado uso de los rec</w:t>
      </w:r>
      <w:r w:rsidR="003577AD">
        <w:rPr>
          <w:rFonts w:ascii="Times New Roman" w:hAnsi="Times New Roman"/>
          <w:bCs/>
          <w:sz w:val="24"/>
          <w:szCs w:val="24"/>
          <w:lang w:val="es-MX"/>
        </w:rPr>
        <w:t>ursos públicos con eficiencia y e</w:t>
      </w:r>
      <w:r w:rsidR="00A04CC3" w:rsidRPr="007E1D58">
        <w:rPr>
          <w:rFonts w:ascii="Times New Roman" w:hAnsi="Times New Roman"/>
          <w:bCs/>
          <w:sz w:val="24"/>
          <w:szCs w:val="24"/>
          <w:lang w:val="es-MX"/>
        </w:rPr>
        <w:t xml:space="preserve">conomicidad.  Además al capacitar a nuestros equipos de trabajo fortalecerá los proceso de aprendizaje y de aportes al interior de nuestros equipos de trabajo, lo que promoverá valores de mejoras en nuestros servidores municipales, junto a la potenciación de los equipos de trabajo, tendientes a dar seguimiento y acción a la agenda local de desarrollo local. </w:t>
      </w:r>
      <w:r w:rsidR="00A156F5">
        <w:rPr>
          <w:rFonts w:ascii="Times New Roman" w:hAnsi="Times New Roman"/>
          <w:bCs/>
          <w:sz w:val="24"/>
          <w:szCs w:val="24"/>
          <w:lang w:val="es-MX"/>
        </w:rPr>
        <w:t xml:space="preserve"> Señala que, la propuesta de acuerdo es, aprobar, si estima pertinente el concejo municipal la propuesta del Programa de Gestión del año 2021.</w:t>
      </w:r>
    </w:p>
    <w:p w:rsidR="00A156F5" w:rsidRDefault="00A156F5"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Alcalde Sr. Martínez: ofrece la palabra.</w:t>
      </w:r>
    </w:p>
    <w:p w:rsidR="00A156F5" w:rsidRDefault="00A156F5"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señala que, sus críticas siempre van a ir apuntados a los PMG</w:t>
      </w:r>
      <w:r w:rsidR="00BA0963">
        <w:rPr>
          <w:rFonts w:ascii="Times New Roman" w:hAnsi="Times New Roman"/>
          <w:bCs/>
          <w:sz w:val="24"/>
          <w:szCs w:val="24"/>
          <w:lang w:val="es-MX"/>
        </w:rPr>
        <w:t xml:space="preserve">, y la forma en que se eligen los PMG del municipio </w:t>
      </w:r>
      <w:r w:rsidR="000576EF">
        <w:rPr>
          <w:rFonts w:ascii="Times New Roman" w:hAnsi="Times New Roman"/>
          <w:bCs/>
          <w:sz w:val="24"/>
          <w:szCs w:val="24"/>
          <w:lang w:val="es-MX"/>
        </w:rPr>
        <w:t xml:space="preserve">es bastante fácil, cree que los Programa de Mejoramiento de la Gestión debieran ser un poco más avanzados y elaborados con los PMG. En lo personal, le gustaría, y lo ha dicho siempre en concejo, que el PMG que debería tener el municipio, debiera ser el avance de </w:t>
      </w:r>
      <w:r w:rsidR="00BC7E0C">
        <w:rPr>
          <w:rFonts w:ascii="Times New Roman" w:hAnsi="Times New Roman"/>
          <w:bCs/>
          <w:sz w:val="24"/>
          <w:szCs w:val="24"/>
          <w:lang w:val="es-MX"/>
        </w:rPr>
        <w:t xml:space="preserve">la </w:t>
      </w:r>
      <w:r w:rsidR="000576EF">
        <w:rPr>
          <w:rFonts w:ascii="Times New Roman" w:hAnsi="Times New Roman"/>
          <w:bCs/>
          <w:sz w:val="24"/>
          <w:szCs w:val="24"/>
          <w:lang w:val="es-MX"/>
        </w:rPr>
        <w:t>ejecución presupuestaria</w:t>
      </w:r>
      <w:r w:rsidR="00BC7E0C">
        <w:rPr>
          <w:rFonts w:ascii="Times New Roman" w:hAnsi="Times New Roman"/>
          <w:bCs/>
          <w:sz w:val="24"/>
          <w:szCs w:val="24"/>
          <w:lang w:val="es-MX"/>
        </w:rPr>
        <w:t>, eso debería</w:t>
      </w:r>
      <w:r w:rsidR="004A6FCB">
        <w:rPr>
          <w:rFonts w:ascii="Times New Roman" w:hAnsi="Times New Roman"/>
          <w:bCs/>
          <w:sz w:val="24"/>
          <w:szCs w:val="24"/>
          <w:lang w:val="es-MX"/>
        </w:rPr>
        <w:t>n</w:t>
      </w:r>
      <w:r w:rsidR="00BC7E0C">
        <w:rPr>
          <w:rFonts w:ascii="Times New Roman" w:hAnsi="Times New Roman"/>
          <w:bCs/>
          <w:sz w:val="24"/>
          <w:szCs w:val="24"/>
          <w:lang w:val="es-MX"/>
        </w:rPr>
        <w:t xml:space="preserve"> ser los PM</w:t>
      </w:r>
      <w:r w:rsidR="004A6FCB">
        <w:rPr>
          <w:rFonts w:ascii="Times New Roman" w:hAnsi="Times New Roman"/>
          <w:bCs/>
          <w:sz w:val="24"/>
          <w:szCs w:val="24"/>
          <w:lang w:val="es-MX"/>
        </w:rPr>
        <w:t>. Pero, este PMG de ahora, de verdad, cree que es muy fácil de cumplir por los funcionarios, que requiere poco esfuerzo administrativo, requiere poca capacidad. Y, en realidad siente que debiera estar más orientado a objetivos más relacionados con la atención al público, con ingresos quizás que ingresen de otras áreas</w:t>
      </w:r>
      <w:r w:rsidR="0028124C">
        <w:rPr>
          <w:rFonts w:ascii="Times New Roman" w:hAnsi="Times New Roman"/>
          <w:bCs/>
          <w:sz w:val="24"/>
          <w:szCs w:val="24"/>
          <w:lang w:val="es-MX"/>
        </w:rPr>
        <w:t xml:space="preserve"> como ir generando y optimizando los recursos, que vayan más a lo que es la mejor gestión del municipio. El objetivo que presenta don Danilo es muy fácil de cumplir, y como dice, siempre ha sugerido que el PMG debiera ser la ejecución presupuestaria del municipio y nunca ha sido considerada esta observación que ha hecho. Y, por qué tiene que estar orientado ahí, porque el municipio tiene esta debilidad que tiene que ver con que la ejecución presupuestaria no pasa ni el 70% anual. Entonces, para ir evaluando</w:t>
      </w:r>
      <w:r w:rsidR="00A92E28">
        <w:rPr>
          <w:rFonts w:ascii="Times New Roman" w:hAnsi="Times New Roman"/>
          <w:bCs/>
          <w:sz w:val="24"/>
          <w:szCs w:val="24"/>
          <w:lang w:val="es-MX"/>
        </w:rPr>
        <w:t xml:space="preserve"> cada año cómo se van gastando los dineros, y no van haciendo apozamiento de dineros, tiene que estar reflejado en la ejecución </w:t>
      </w:r>
      <w:r w:rsidR="00A1741A">
        <w:rPr>
          <w:rFonts w:ascii="Times New Roman" w:hAnsi="Times New Roman"/>
          <w:bCs/>
          <w:sz w:val="24"/>
          <w:szCs w:val="24"/>
          <w:lang w:val="es-MX"/>
        </w:rPr>
        <w:t>presupuestaria y no estas metas que son relativamente fáciles de cumplir.</w:t>
      </w:r>
    </w:p>
    <w:p w:rsidR="00A1741A" w:rsidRDefault="00A1741A"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Castillo: al respecto, señala que</w:t>
      </w:r>
      <w:r w:rsidR="00CE260E">
        <w:rPr>
          <w:rFonts w:ascii="Times New Roman" w:hAnsi="Times New Roman"/>
          <w:bCs/>
          <w:sz w:val="24"/>
          <w:szCs w:val="24"/>
          <w:lang w:val="es-MX"/>
        </w:rPr>
        <w:t xml:space="preserve"> si bien la observación que hace el concejal puede ser razonable, pero esto nace en base a un trabajo de un equipo, no sale de la misión de una sola persona. Ahora, cómo mejoran la gestión en vez de entregar el típico papel, están mejorando la condición de las habilidades de nuestros equipos de trabajo.</w:t>
      </w:r>
    </w:p>
    <w:p w:rsidR="00531D60"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 xml:space="preserve">Sr. Bustamante: solicita la palabra al Sr. Alcalde para complementar la respuesta </w:t>
      </w:r>
      <w:r w:rsidR="00531D60">
        <w:rPr>
          <w:rFonts w:ascii="Times New Roman" w:hAnsi="Times New Roman"/>
          <w:bCs/>
          <w:sz w:val="24"/>
          <w:szCs w:val="24"/>
          <w:lang w:val="es-MX"/>
        </w:rPr>
        <w:t xml:space="preserve"> que le está dando don </w:t>
      </w:r>
      <w:r>
        <w:rPr>
          <w:rFonts w:ascii="Times New Roman" w:hAnsi="Times New Roman"/>
          <w:bCs/>
          <w:sz w:val="24"/>
          <w:szCs w:val="24"/>
          <w:lang w:val="es-MX"/>
        </w:rPr>
        <w:t>Danilo</w:t>
      </w:r>
      <w:r w:rsidR="00531D60">
        <w:rPr>
          <w:rFonts w:ascii="Times New Roman" w:hAnsi="Times New Roman"/>
          <w:bCs/>
          <w:sz w:val="24"/>
          <w:szCs w:val="24"/>
          <w:lang w:val="es-MX"/>
        </w:rPr>
        <w:t xml:space="preserve"> al concejal.</w:t>
      </w:r>
    </w:p>
    <w:p w:rsidR="00CE260E"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Alcalde Sr. Martínez: cede la palabra.</w:t>
      </w:r>
    </w:p>
    <w:p w:rsidR="00CE260E" w:rsidRDefault="00CE260E"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w:t>
      </w:r>
      <w:r w:rsidR="00531D60">
        <w:rPr>
          <w:rFonts w:ascii="Times New Roman" w:hAnsi="Times New Roman"/>
          <w:bCs/>
          <w:sz w:val="24"/>
          <w:szCs w:val="24"/>
          <w:lang w:val="es-MX"/>
        </w:rPr>
        <w:t xml:space="preserve"> se permite informarle al concejal que la ejecución presupuestaria no pasa por todas las unidades, no es transversal a todas las unidades. Generalmente las unidades que son más operativas tienen que ver con la gestión presupuestaria</w:t>
      </w:r>
      <w:r w:rsidR="00D641D7">
        <w:rPr>
          <w:rFonts w:ascii="Times New Roman" w:hAnsi="Times New Roman"/>
          <w:bCs/>
          <w:sz w:val="24"/>
          <w:szCs w:val="24"/>
          <w:lang w:val="es-MX"/>
        </w:rPr>
        <w:t>, por eso no se incluye.</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al respecto, indica que en otros municipios se incluye la ejecución presupuestaria, por qué en el nuestro no.</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responde que seguramente parcialmente, pero como decía el jefe de Recursos Humanos hay un equipo que trabajó en eso.</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señala que las metas son muy fáciles, y cualquiera puede cumplir esas metas, no se requiere haber tenido grandes habilidades, y la idea no es estar entregando “bonos, bonos, bonos” por metas tan fáciles, o sea hay que jugársela.</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indica al concejal que no sabe si son fáciles las metas, porque se suman a las tareas que tienen los funcionarios todos los días.</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Concejal Sr. Aranda: responde que eso es el PMG.</w:t>
      </w:r>
    </w:p>
    <w:p w:rsidR="00D641D7" w:rsidRDefault="00D641D7" w:rsidP="007E1D58">
      <w:pPr>
        <w:pStyle w:val="Sinespaciado"/>
        <w:tabs>
          <w:tab w:val="left" w:pos="708"/>
          <w:tab w:val="left" w:pos="1416"/>
          <w:tab w:val="left" w:pos="2124"/>
          <w:tab w:val="left" w:pos="3345"/>
        </w:tabs>
        <w:ind w:right="-92"/>
        <w:jc w:val="both"/>
        <w:rPr>
          <w:rFonts w:ascii="Times New Roman" w:hAnsi="Times New Roman"/>
          <w:bCs/>
          <w:sz w:val="24"/>
          <w:szCs w:val="24"/>
          <w:lang w:val="es-MX"/>
        </w:rPr>
      </w:pPr>
      <w:r>
        <w:rPr>
          <w:rFonts w:ascii="Times New Roman" w:hAnsi="Times New Roman"/>
          <w:bCs/>
          <w:sz w:val="24"/>
          <w:szCs w:val="24"/>
          <w:lang w:val="es-MX"/>
        </w:rPr>
        <w:t>Sr. Bustamante: señala que de hecho</w:t>
      </w:r>
      <w:r w:rsidR="006F19F9">
        <w:rPr>
          <w:rFonts w:ascii="Times New Roman" w:hAnsi="Times New Roman"/>
          <w:bCs/>
          <w:sz w:val="24"/>
          <w:szCs w:val="24"/>
          <w:lang w:val="es-MX"/>
        </w:rPr>
        <w:t>,</w:t>
      </w:r>
      <w:r>
        <w:rPr>
          <w:rFonts w:ascii="Times New Roman" w:hAnsi="Times New Roman"/>
          <w:bCs/>
          <w:sz w:val="24"/>
          <w:szCs w:val="24"/>
          <w:lang w:val="es-MX"/>
        </w:rPr>
        <w:t xml:space="preserve"> el PMG ha muchos l</w:t>
      </w:r>
      <w:r w:rsidR="006F19F9">
        <w:rPr>
          <w:rFonts w:ascii="Times New Roman" w:hAnsi="Times New Roman"/>
          <w:bCs/>
          <w:sz w:val="24"/>
          <w:szCs w:val="24"/>
          <w:lang w:val="es-MX"/>
        </w:rPr>
        <w:t>e</w:t>
      </w:r>
      <w:r>
        <w:rPr>
          <w:rFonts w:ascii="Times New Roman" w:hAnsi="Times New Roman"/>
          <w:bCs/>
          <w:sz w:val="24"/>
          <w:szCs w:val="24"/>
          <w:lang w:val="es-MX"/>
        </w:rPr>
        <w:t>s ha servido, el PMG del año pasado por ejemplo</w:t>
      </w:r>
      <w:r w:rsidR="006F19F9">
        <w:rPr>
          <w:rFonts w:ascii="Times New Roman" w:hAnsi="Times New Roman"/>
          <w:bCs/>
          <w:sz w:val="24"/>
          <w:szCs w:val="24"/>
          <w:lang w:val="es-MX"/>
        </w:rPr>
        <w:t>,</w:t>
      </w:r>
      <w:r>
        <w:rPr>
          <w:rFonts w:ascii="Times New Roman" w:hAnsi="Times New Roman"/>
          <w:bCs/>
          <w:sz w:val="24"/>
          <w:szCs w:val="24"/>
          <w:lang w:val="es-MX"/>
        </w:rPr>
        <w:t xml:space="preserve"> para ordenar todo lo que es la información les ha servido muchísimo, por lo menos en su unidad.</w:t>
      </w:r>
    </w:p>
    <w:p w:rsidR="00E262C8" w:rsidRDefault="00D641D7" w:rsidP="005015C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Cs/>
          <w:sz w:val="24"/>
          <w:szCs w:val="24"/>
          <w:lang w:val="es-MX"/>
        </w:rPr>
        <w:t>Sr. Castillo: se acoge a lo que dice don Leonel Bustamante porque también ha facilitado la gestión municipal.</w:t>
      </w:r>
    </w:p>
    <w:p w:rsidR="00E262C8" w:rsidRDefault="00E262C8" w:rsidP="005015C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806654">
        <w:rPr>
          <w:rFonts w:ascii="Times New Roman" w:hAnsi="Times New Roman"/>
          <w:sz w:val="24"/>
          <w:szCs w:val="24"/>
        </w:rPr>
        <w:t xml:space="preserve"> somete a votación de los Sres. Concejales</w:t>
      </w:r>
      <w:r w:rsidR="00573B82">
        <w:rPr>
          <w:rFonts w:ascii="Times New Roman" w:hAnsi="Times New Roman"/>
          <w:sz w:val="24"/>
          <w:szCs w:val="24"/>
        </w:rPr>
        <w:t>, autorizar Progr</w:t>
      </w:r>
      <w:r w:rsidR="00FF0107">
        <w:rPr>
          <w:rFonts w:ascii="Times New Roman" w:hAnsi="Times New Roman"/>
          <w:sz w:val="24"/>
          <w:szCs w:val="24"/>
        </w:rPr>
        <w:t>ama de Mejoramiento de Gestión Municipal A</w:t>
      </w:r>
      <w:r w:rsidR="00573B82">
        <w:rPr>
          <w:rFonts w:ascii="Times New Roman" w:hAnsi="Times New Roman"/>
          <w:sz w:val="24"/>
          <w:szCs w:val="24"/>
        </w:rPr>
        <w:t>ño 2021.</w:t>
      </w:r>
    </w:p>
    <w:p w:rsidR="00573B82" w:rsidRDefault="00573B82" w:rsidP="005015C3">
      <w:pPr>
        <w:pStyle w:val="Sinespaciado"/>
        <w:tabs>
          <w:tab w:val="left" w:pos="708"/>
          <w:tab w:val="left" w:pos="1416"/>
          <w:tab w:val="left" w:pos="2124"/>
          <w:tab w:val="left" w:pos="3345"/>
        </w:tabs>
        <w:ind w:right="-92"/>
        <w:jc w:val="both"/>
        <w:rPr>
          <w:rFonts w:ascii="Times New Roman" w:hAnsi="Times New Roman"/>
          <w:sz w:val="24"/>
          <w:szCs w:val="24"/>
        </w:rPr>
      </w:pPr>
    </w:p>
    <w:p w:rsidR="00644267" w:rsidRDefault="00573B82" w:rsidP="0064426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4328: </w:t>
      </w:r>
      <w:r>
        <w:rPr>
          <w:rFonts w:ascii="Times New Roman" w:hAnsi="Times New Roman"/>
          <w:sz w:val="24"/>
          <w:szCs w:val="24"/>
        </w:rPr>
        <w:t>“Por unanimidad del H. Concejo Municipal, se acuerda autorizar Progr</w:t>
      </w:r>
      <w:r w:rsidR="00FF0107">
        <w:rPr>
          <w:rFonts w:ascii="Times New Roman" w:hAnsi="Times New Roman"/>
          <w:sz w:val="24"/>
          <w:szCs w:val="24"/>
        </w:rPr>
        <w:t>ama de Mejoramiento de Gestión Municipal A</w:t>
      </w:r>
      <w:r>
        <w:rPr>
          <w:rFonts w:ascii="Times New Roman" w:hAnsi="Times New Roman"/>
          <w:sz w:val="24"/>
          <w:szCs w:val="24"/>
        </w:rPr>
        <w:t>ño 2021.”</w:t>
      </w:r>
    </w:p>
    <w:p w:rsidR="00644267" w:rsidRDefault="00644267"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644267" w:rsidRDefault="00644267" w:rsidP="00644267">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10.  ACUERDO PARA DECLARACIÓN POR TORRES EÓLICAS DE QUINTAY</w:t>
      </w:r>
    </w:p>
    <w:p w:rsidR="00D960A1" w:rsidRPr="00670268" w:rsidRDefault="00D960A1"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670268" w:rsidRDefault="00670268" w:rsidP="00670268">
      <w:pPr>
        <w:pStyle w:val="Sinespaciado"/>
        <w:tabs>
          <w:tab w:val="left" w:pos="708"/>
          <w:tab w:val="left" w:pos="1416"/>
          <w:tab w:val="left" w:pos="2124"/>
          <w:tab w:val="left" w:pos="3345"/>
        </w:tabs>
        <w:ind w:right="-92"/>
        <w:jc w:val="both"/>
        <w:rPr>
          <w:rFonts w:ascii="Times New Roman" w:hAnsi="Times New Roman"/>
          <w:sz w:val="24"/>
          <w:szCs w:val="24"/>
        </w:rPr>
      </w:pPr>
      <w:r w:rsidRPr="00670268">
        <w:rPr>
          <w:rFonts w:ascii="Times New Roman" w:hAnsi="Times New Roman"/>
          <w:sz w:val="24"/>
          <w:szCs w:val="24"/>
        </w:rPr>
        <w:t>Alcalde Sr. Martínez:</w:t>
      </w:r>
      <w:r>
        <w:rPr>
          <w:rFonts w:ascii="Times New Roman" w:hAnsi="Times New Roman"/>
          <w:sz w:val="24"/>
          <w:szCs w:val="24"/>
        </w:rPr>
        <w:t xml:space="preserve"> señala que uno de los concejos se tocó este tema, había unanimidad de parte de los concejales para tomar un acuerdo político respecto a la instalación de las torres generadoras. Le pidió al señor abogado de la municipalidad que armara un acuerdo, el cual procederá a leer para ver qué les parece a los Sres. Concejales. </w:t>
      </w:r>
    </w:p>
    <w:p w:rsidR="00D960A1" w:rsidRDefault="00DE1294" w:rsidP="00644267">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w:t>
      </w:r>
      <w:r w:rsidR="00D960A1">
        <w:rPr>
          <w:rFonts w:ascii="Times New Roman" w:hAnsi="Times New Roman"/>
          <w:sz w:val="24"/>
          <w:szCs w:val="24"/>
        </w:rPr>
        <w:t>omete a votación de los Sres. Concejales, acordar y  manifestar su oposición al proyecto destinado al</w:t>
      </w:r>
      <w:r w:rsidR="000E7384">
        <w:rPr>
          <w:rFonts w:ascii="Times New Roman" w:hAnsi="Times New Roman"/>
          <w:sz w:val="24"/>
          <w:szCs w:val="24"/>
        </w:rPr>
        <w:t xml:space="preserve"> emplazamiento de “Parque Eólico</w:t>
      </w:r>
      <w:r w:rsidR="00D960A1">
        <w:rPr>
          <w:rFonts w:ascii="Times New Roman" w:hAnsi="Times New Roman"/>
          <w:sz w:val="24"/>
          <w:szCs w:val="24"/>
        </w:rPr>
        <w:t xml:space="preserve"> Cerro Piedra” a instalarse en el Cerro Curauma, que contempla nueve aerogeneradores de 170 metros de altura, y aspas de 85 metros de largo, que alcanza 459 metros sobre el nivel del mar, por parte de la empresa AES GENER, que afecta a las personas y la zona de Quintay por causar grave impacto a la flora, fauna y al valor patrimonial de la localidad que cuenta con zonas declaradas com</w:t>
      </w:r>
      <w:r w:rsidR="000E7384">
        <w:rPr>
          <w:rFonts w:ascii="Times New Roman" w:hAnsi="Times New Roman"/>
          <w:sz w:val="24"/>
          <w:szCs w:val="24"/>
        </w:rPr>
        <w:t>o Santuario de la Naturaleza y M</w:t>
      </w:r>
      <w:r w:rsidR="00D960A1">
        <w:rPr>
          <w:rFonts w:ascii="Times New Roman" w:hAnsi="Times New Roman"/>
          <w:sz w:val="24"/>
          <w:szCs w:val="24"/>
        </w:rPr>
        <w:t xml:space="preserve">onumento </w:t>
      </w:r>
      <w:r w:rsidR="000E7384">
        <w:rPr>
          <w:rFonts w:ascii="Times New Roman" w:hAnsi="Times New Roman"/>
          <w:sz w:val="24"/>
          <w:szCs w:val="24"/>
        </w:rPr>
        <w:t>H</w:t>
      </w:r>
      <w:r w:rsidR="00D960A1">
        <w:rPr>
          <w:rFonts w:ascii="Times New Roman" w:hAnsi="Times New Roman"/>
          <w:sz w:val="24"/>
          <w:szCs w:val="24"/>
        </w:rPr>
        <w:t>istórico.</w:t>
      </w:r>
    </w:p>
    <w:p w:rsidR="00B86B68" w:rsidRDefault="00B86B68" w:rsidP="00644267">
      <w:pPr>
        <w:pStyle w:val="Sinespaciado"/>
        <w:tabs>
          <w:tab w:val="left" w:pos="708"/>
          <w:tab w:val="left" w:pos="1416"/>
          <w:tab w:val="left" w:pos="2124"/>
          <w:tab w:val="left" w:pos="3345"/>
        </w:tabs>
        <w:ind w:right="-92"/>
        <w:jc w:val="both"/>
        <w:rPr>
          <w:rFonts w:ascii="Times New Roman" w:hAnsi="Times New Roman"/>
          <w:sz w:val="24"/>
          <w:szCs w:val="24"/>
        </w:rPr>
      </w:pPr>
    </w:p>
    <w:p w:rsidR="00CD14BE" w:rsidRDefault="00CD14BE" w:rsidP="00CD14BE">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4329: </w:t>
      </w:r>
      <w:r>
        <w:rPr>
          <w:rFonts w:ascii="Times New Roman" w:hAnsi="Times New Roman"/>
          <w:sz w:val="24"/>
          <w:szCs w:val="24"/>
        </w:rPr>
        <w:t>“Por unanimidad del H. Concejo Municipal, acuerda y manifiesta</w:t>
      </w:r>
      <w:r>
        <w:rPr>
          <w:rFonts w:ascii="Times New Roman" w:hAnsi="Times New Roman"/>
          <w:b/>
          <w:sz w:val="24"/>
          <w:szCs w:val="24"/>
        </w:rPr>
        <w:t xml:space="preserve"> </w:t>
      </w:r>
      <w:r>
        <w:rPr>
          <w:rFonts w:ascii="Times New Roman" w:hAnsi="Times New Roman"/>
          <w:sz w:val="24"/>
          <w:szCs w:val="24"/>
        </w:rPr>
        <w:t>su oposición al proyecto destinado al</w:t>
      </w:r>
      <w:r w:rsidR="000E7384">
        <w:rPr>
          <w:rFonts w:ascii="Times New Roman" w:hAnsi="Times New Roman"/>
          <w:sz w:val="24"/>
          <w:szCs w:val="24"/>
        </w:rPr>
        <w:t xml:space="preserve"> emplazamiento de “Parque Eólico</w:t>
      </w:r>
      <w:r>
        <w:rPr>
          <w:rFonts w:ascii="Times New Roman" w:hAnsi="Times New Roman"/>
          <w:sz w:val="24"/>
          <w:szCs w:val="24"/>
        </w:rPr>
        <w:t xml:space="preserve"> Cerro Piedra” a instalarse en el Cerro Curauma, que contempla nueve aerogeneradores de 170 metros de altura, y aspas de 85 metros de largo, que alcanza 459 metros sobre el nivel del mar, por parte de la empresa AES GENER, que afecta a las personas y la zona de Quintay por causar grave impacto a la flora, fauna y al valor patrimonial de la localidad que cuenta con zonas declaradas com</w:t>
      </w:r>
      <w:r w:rsidR="000E7384">
        <w:rPr>
          <w:rFonts w:ascii="Times New Roman" w:hAnsi="Times New Roman"/>
          <w:sz w:val="24"/>
          <w:szCs w:val="24"/>
        </w:rPr>
        <w:t>o Santuario de la Naturaleza y M</w:t>
      </w:r>
      <w:r>
        <w:rPr>
          <w:rFonts w:ascii="Times New Roman" w:hAnsi="Times New Roman"/>
          <w:sz w:val="24"/>
          <w:szCs w:val="24"/>
        </w:rPr>
        <w:t xml:space="preserve">onumento </w:t>
      </w:r>
      <w:r w:rsidR="000E7384">
        <w:rPr>
          <w:rFonts w:ascii="Times New Roman" w:hAnsi="Times New Roman"/>
          <w:sz w:val="24"/>
          <w:szCs w:val="24"/>
        </w:rPr>
        <w:t>H</w:t>
      </w:r>
      <w:r>
        <w:rPr>
          <w:rFonts w:ascii="Times New Roman" w:hAnsi="Times New Roman"/>
          <w:sz w:val="24"/>
          <w:szCs w:val="24"/>
        </w:rPr>
        <w:t>istórico.”</w:t>
      </w:r>
    </w:p>
    <w:p w:rsidR="00D973AB" w:rsidRDefault="00D973AB" w:rsidP="00CD14BE">
      <w:pPr>
        <w:pStyle w:val="Sinespaciado"/>
        <w:tabs>
          <w:tab w:val="left" w:pos="708"/>
          <w:tab w:val="left" w:pos="1416"/>
          <w:tab w:val="left" w:pos="2124"/>
          <w:tab w:val="left" w:pos="3345"/>
        </w:tabs>
        <w:ind w:right="-92"/>
        <w:jc w:val="both"/>
        <w:rPr>
          <w:rFonts w:ascii="Times New Roman" w:hAnsi="Times New Roman"/>
          <w:sz w:val="24"/>
          <w:szCs w:val="24"/>
        </w:rPr>
      </w:pPr>
    </w:p>
    <w:p w:rsidR="00751873" w:rsidRDefault="00751873" w:rsidP="0075187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11. MODIFICACIÓN CONVENIO SUBVENCIÓN CUERPO DE BOMBEROS DE CASABLANCA</w:t>
      </w:r>
    </w:p>
    <w:p w:rsidR="00751873" w:rsidRDefault="00751873" w:rsidP="00751873">
      <w:pPr>
        <w:pStyle w:val="Sinespaciado"/>
        <w:tabs>
          <w:tab w:val="left" w:pos="708"/>
          <w:tab w:val="left" w:pos="1416"/>
          <w:tab w:val="left" w:pos="2124"/>
          <w:tab w:val="left" w:pos="3345"/>
        </w:tabs>
        <w:ind w:right="-92"/>
        <w:jc w:val="both"/>
        <w:rPr>
          <w:rFonts w:ascii="Times New Roman" w:hAnsi="Times New Roman"/>
          <w:b/>
          <w:sz w:val="24"/>
          <w:szCs w:val="24"/>
        </w:rPr>
      </w:pPr>
    </w:p>
    <w:p w:rsidR="00751873" w:rsidRDefault="00751873"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w:t>
      </w:r>
      <w:r w:rsidR="001B1477">
        <w:rPr>
          <w:rFonts w:ascii="Times New Roman" w:hAnsi="Times New Roman"/>
          <w:sz w:val="24"/>
          <w:szCs w:val="24"/>
        </w:rPr>
        <w:t xml:space="preserve">Sr. Martínez: </w:t>
      </w:r>
      <w:r w:rsidR="00A13A46">
        <w:rPr>
          <w:rFonts w:ascii="Times New Roman" w:hAnsi="Times New Roman"/>
          <w:sz w:val="24"/>
          <w:szCs w:val="24"/>
        </w:rPr>
        <w:t>cede la palabra a don Jorge Rivas</w:t>
      </w:r>
      <w:r w:rsidR="00B86B68">
        <w:rPr>
          <w:rFonts w:ascii="Times New Roman" w:hAnsi="Times New Roman"/>
          <w:sz w:val="24"/>
          <w:szCs w:val="24"/>
        </w:rPr>
        <w:t>, Director Jurídico.</w:t>
      </w:r>
    </w:p>
    <w:p w:rsidR="00A944BF" w:rsidRDefault="00A944BF"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Rivas: con relación a la subvención del Cuerpo de Bomberos, en un minuto se solicitó por parte de ellos hacer unas modificaciones al convenio, a objeto de incorporar algunos elementos que originalmente no estuvieron considerados en el proyecto. Está junto a Ruth Castillo, quien explicará un poco más de detalle sobre el punto, y seguramente les va a clarificar las dudas.</w:t>
      </w:r>
    </w:p>
    <w:p w:rsidR="00A944BF" w:rsidRDefault="00A944BF" w:rsidP="0075187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Castillo: informa que el Cuerpo de Bomberos solicitó ampliar el convenio de subvenciones municipales, se habló con ellos, se hicieron las respectivas consultas con jurídico, y como no se pueden aplazar los fondos para el siguiente año, mes de enero de 2021, se habló con Bomberos y llegaron a la conclusión de que ellos van a reintegrar los fondos para este año, y en enero de 2021 se va a dar una subvención extraordinaria para comprender aquellos referido que no se pudo ejecutar ahora en este año. Así que ellos solamente hicieron los gastos hasta el mes de noviembre de  este año, y todo lo sobrante lo van a reintegrar para darles una subvención extraordinaria en el 2021.</w:t>
      </w:r>
    </w:p>
    <w:p w:rsidR="00751873" w:rsidRDefault="00A944BF" w:rsidP="00751873">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sz w:val="24"/>
          <w:szCs w:val="24"/>
        </w:rPr>
        <w:t>Alcalde Sr</w:t>
      </w:r>
      <w:r w:rsidR="00B33C3C">
        <w:rPr>
          <w:rFonts w:ascii="Times New Roman" w:hAnsi="Times New Roman"/>
          <w:sz w:val="24"/>
          <w:szCs w:val="24"/>
        </w:rPr>
        <w:t>. Martínez: señala que, se expuso este punto para que el concejo esté al tanto, y sepa que el Cuerpo de Bomberos va a restituir una cantidad que no alcanzó a rendir, y que el concejo tomará un acuerdo en los primeros días del próximo año para restituir</w:t>
      </w:r>
      <w:r w:rsidR="00361490">
        <w:rPr>
          <w:rFonts w:ascii="Times New Roman" w:hAnsi="Times New Roman"/>
          <w:sz w:val="24"/>
          <w:szCs w:val="24"/>
        </w:rPr>
        <w:t>les</w:t>
      </w:r>
      <w:r w:rsidR="00B33C3C">
        <w:rPr>
          <w:rFonts w:ascii="Times New Roman" w:hAnsi="Times New Roman"/>
          <w:sz w:val="24"/>
          <w:szCs w:val="24"/>
        </w:rPr>
        <w:t xml:space="preserve"> est</w:t>
      </w:r>
      <w:r w:rsidR="00361490">
        <w:rPr>
          <w:rFonts w:ascii="Times New Roman" w:hAnsi="Times New Roman"/>
          <w:sz w:val="24"/>
          <w:szCs w:val="24"/>
        </w:rPr>
        <w:t>a</w:t>
      </w:r>
      <w:r w:rsidR="00B33C3C">
        <w:rPr>
          <w:rFonts w:ascii="Times New Roman" w:hAnsi="Times New Roman"/>
          <w:sz w:val="24"/>
          <w:szCs w:val="24"/>
        </w:rPr>
        <w:t xml:space="preserve"> suma. Ofrece a los Sres. Concejales, quienes no manifiestan consultas al respecto. Agradece a doña Ruth Castillo.</w:t>
      </w:r>
    </w:p>
    <w:p w:rsidR="00DE7A51" w:rsidRDefault="00A944BF" w:rsidP="00A944BF">
      <w:pPr>
        <w:pStyle w:val="Sinespaciado"/>
        <w:tabs>
          <w:tab w:val="left" w:pos="5959"/>
        </w:tabs>
        <w:ind w:right="-92"/>
        <w:jc w:val="both"/>
        <w:rPr>
          <w:rFonts w:ascii="Times New Roman" w:hAnsi="Times New Roman"/>
          <w:b/>
          <w:sz w:val="24"/>
          <w:szCs w:val="24"/>
        </w:rPr>
      </w:pPr>
      <w:r>
        <w:rPr>
          <w:rFonts w:ascii="Times New Roman" w:hAnsi="Times New Roman"/>
          <w:b/>
          <w:sz w:val="24"/>
          <w:szCs w:val="24"/>
        </w:rPr>
        <w:tab/>
      </w:r>
    </w:p>
    <w:p w:rsidR="00E15164" w:rsidRDefault="001B1477" w:rsidP="00E15164">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12.  ENTREGA DE INFORMES</w:t>
      </w:r>
    </w:p>
    <w:p w:rsidR="00E15164" w:rsidRPr="00E15164" w:rsidRDefault="00E15164" w:rsidP="00E15164">
      <w:pPr>
        <w:pStyle w:val="Sinespaciado"/>
        <w:tabs>
          <w:tab w:val="left" w:pos="708"/>
          <w:tab w:val="left" w:pos="1416"/>
          <w:tab w:val="left" w:pos="2124"/>
          <w:tab w:val="left" w:pos="3345"/>
        </w:tabs>
        <w:ind w:right="-92"/>
        <w:jc w:val="both"/>
        <w:rPr>
          <w:rFonts w:ascii="Times New Roman" w:hAnsi="Times New Roman"/>
          <w:sz w:val="24"/>
          <w:szCs w:val="24"/>
        </w:rPr>
      </w:pPr>
    </w:p>
    <w:p w:rsidR="00A833C7" w:rsidRDefault="00E15164" w:rsidP="00D818C8">
      <w:pPr>
        <w:pStyle w:val="Sinespaciado"/>
        <w:jc w:val="both"/>
        <w:rPr>
          <w:rFonts w:ascii="Times New Roman" w:hAnsi="Times New Roman"/>
          <w:sz w:val="24"/>
          <w:szCs w:val="24"/>
        </w:rPr>
      </w:pPr>
      <w:r w:rsidRPr="00D818C8">
        <w:rPr>
          <w:rFonts w:ascii="Times New Roman" w:hAnsi="Times New Roman"/>
          <w:sz w:val="24"/>
          <w:szCs w:val="24"/>
        </w:rPr>
        <w:t xml:space="preserve">Alcalde Sr. Martínez: </w:t>
      </w:r>
      <w:r w:rsidR="00D818C8" w:rsidRPr="00D818C8">
        <w:rPr>
          <w:rFonts w:ascii="Times New Roman" w:hAnsi="Times New Roman"/>
          <w:sz w:val="24"/>
          <w:szCs w:val="24"/>
        </w:rPr>
        <w:t>procede a entregar inform</w:t>
      </w:r>
      <w:r w:rsidR="00A833C7">
        <w:rPr>
          <w:rFonts w:ascii="Times New Roman" w:hAnsi="Times New Roman"/>
          <w:sz w:val="24"/>
          <w:szCs w:val="24"/>
        </w:rPr>
        <w:t>es a los</w:t>
      </w:r>
      <w:r w:rsidR="00D17A80">
        <w:rPr>
          <w:rFonts w:ascii="Times New Roman" w:hAnsi="Times New Roman"/>
          <w:sz w:val="24"/>
          <w:szCs w:val="24"/>
        </w:rPr>
        <w:t xml:space="preserve"> siguientes c</w:t>
      </w:r>
      <w:r w:rsidR="00A833C7">
        <w:rPr>
          <w:rFonts w:ascii="Times New Roman" w:hAnsi="Times New Roman"/>
          <w:sz w:val="24"/>
          <w:szCs w:val="24"/>
        </w:rPr>
        <w:t>oncejales:</w:t>
      </w:r>
    </w:p>
    <w:p w:rsidR="00A833C7" w:rsidRDefault="00A833C7" w:rsidP="00D818C8">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oncejala Karen Ordóñez</w:t>
      </w:r>
      <w:r>
        <w:rPr>
          <w:rFonts w:ascii="Times New Roman" w:hAnsi="Times New Roman"/>
          <w:sz w:val="24"/>
          <w:szCs w:val="24"/>
        </w:rPr>
        <w:t>,</w:t>
      </w:r>
      <w:r w:rsidR="00D818C8" w:rsidRPr="00D818C8">
        <w:rPr>
          <w:rFonts w:ascii="Times New Roman" w:hAnsi="Times New Roman"/>
          <w:sz w:val="24"/>
          <w:szCs w:val="24"/>
        </w:rPr>
        <w:t xml:space="preserve"> respecto al pago de bono funcionarios PTF. </w:t>
      </w:r>
    </w:p>
    <w:p w:rsidR="00A833C7" w:rsidRDefault="00A833C7" w:rsidP="00D818C8">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 xml:space="preserve">oncejal Fernando Aranda, respecto al término de casual de relación laboral con don Mauricio Lobos Galleguillos. </w:t>
      </w:r>
    </w:p>
    <w:p w:rsidR="00B21D15" w:rsidRDefault="00A833C7" w:rsidP="00B21D15">
      <w:pPr>
        <w:pStyle w:val="Sinespaciado"/>
        <w:jc w:val="both"/>
        <w:rPr>
          <w:rFonts w:ascii="Times New Roman" w:hAnsi="Times New Roman"/>
          <w:sz w:val="24"/>
          <w:szCs w:val="24"/>
        </w:rPr>
      </w:pPr>
      <w:r>
        <w:rPr>
          <w:rFonts w:ascii="Times New Roman" w:hAnsi="Times New Roman"/>
          <w:sz w:val="24"/>
          <w:szCs w:val="24"/>
        </w:rPr>
        <w:t>C</w:t>
      </w:r>
      <w:r w:rsidR="00D818C8" w:rsidRPr="00D818C8">
        <w:rPr>
          <w:rFonts w:ascii="Times New Roman" w:hAnsi="Times New Roman"/>
          <w:sz w:val="24"/>
          <w:szCs w:val="24"/>
        </w:rPr>
        <w:t>oncejala Karen Ordóñez</w:t>
      </w:r>
      <w:r>
        <w:rPr>
          <w:rFonts w:ascii="Times New Roman" w:hAnsi="Times New Roman"/>
          <w:sz w:val="24"/>
          <w:szCs w:val="24"/>
        </w:rPr>
        <w:t>,</w:t>
      </w:r>
      <w:r w:rsidR="00853EF5">
        <w:rPr>
          <w:rFonts w:ascii="Times New Roman" w:hAnsi="Times New Roman"/>
          <w:sz w:val="24"/>
          <w:szCs w:val="24"/>
        </w:rPr>
        <w:t xml:space="preserve"> respecto a </w:t>
      </w:r>
      <w:r w:rsidR="00D818C8" w:rsidRPr="00D818C8">
        <w:rPr>
          <w:rFonts w:ascii="Times New Roman" w:hAnsi="Times New Roman"/>
          <w:sz w:val="24"/>
          <w:szCs w:val="24"/>
        </w:rPr>
        <w:t>horas extras.</w:t>
      </w:r>
    </w:p>
    <w:p w:rsidR="00A237B8" w:rsidRDefault="00A237B8" w:rsidP="00B21D15">
      <w:pPr>
        <w:pStyle w:val="Sinespaciado"/>
        <w:jc w:val="both"/>
        <w:rPr>
          <w:rFonts w:ascii="Times New Roman" w:hAnsi="Times New Roman"/>
          <w:sz w:val="24"/>
          <w:szCs w:val="24"/>
        </w:rPr>
      </w:pP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Concejal Sr. Durán: pide la palabra, consultando si puede hacer una pregunta.</w:t>
      </w: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Alcalde Sr. Martínez: señala que era el último punto.</w:t>
      </w:r>
    </w:p>
    <w:p w:rsidR="00792C8B" w:rsidRDefault="00792C8B" w:rsidP="00B21D15">
      <w:pPr>
        <w:pStyle w:val="Sinespaciado"/>
        <w:jc w:val="both"/>
        <w:rPr>
          <w:rFonts w:ascii="Times New Roman" w:hAnsi="Times New Roman"/>
          <w:sz w:val="24"/>
          <w:szCs w:val="24"/>
        </w:rPr>
      </w:pPr>
      <w:r>
        <w:rPr>
          <w:rFonts w:ascii="Times New Roman" w:hAnsi="Times New Roman"/>
          <w:sz w:val="24"/>
          <w:szCs w:val="24"/>
        </w:rPr>
        <w:t>Concejal Sr. Durán: comenta que es referente a la documentación.</w:t>
      </w:r>
    </w:p>
    <w:p w:rsidR="00792C8B" w:rsidRDefault="00792C8B" w:rsidP="00B21D15">
      <w:pPr>
        <w:pStyle w:val="Sinespaciado"/>
        <w:jc w:val="both"/>
        <w:rPr>
          <w:rFonts w:ascii="Times New Roman" w:hAnsi="Times New Roman"/>
          <w:sz w:val="24"/>
          <w:szCs w:val="24"/>
        </w:rPr>
      </w:pPr>
    </w:p>
    <w:p w:rsidR="00792C8B" w:rsidRDefault="00792C8B" w:rsidP="00B21D15">
      <w:pPr>
        <w:pStyle w:val="Sinespaciado"/>
        <w:jc w:val="both"/>
        <w:rPr>
          <w:rFonts w:ascii="Times New Roman" w:hAnsi="Times New Roman"/>
          <w:sz w:val="24"/>
          <w:szCs w:val="24"/>
        </w:rPr>
      </w:pPr>
    </w:p>
    <w:p w:rsidR="00B21D15" w:rsidRDefault="00B21D15" w:rsidP="00B21D15">
      <w:pPr>
        <w:pStyle w:val="Sinespaciado"/>
        <w:jc w:val="both"/>
        <w:rPr>
          <w:rFonts w:ascii="Times New Roman" w:hAnsi="Times New Roman"/>
          <w:sz w:val="24"/>
          <w:szCs w:val="24"/>
        </w:rPr>
      </w:pPr>
    </w:p>
    <w:p w:rsidR="00B21D15" w:rsidRDefault="00B21D15" w:rsidP="00B21D15">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w:t>
      </w:r>
      <w:r w:rsidRPr="00DB4C86">
        <w:rPr>
          <w:rFonts w:ascii="Times New Roman" w:hAnsi="Times New Roman"/>
          <w:sz w:val="24"/>
          <w:szCs w:val="24"/>
        </w:rPr>
        <w:t>:</w:t>
      </w:r>
      <w:r>
        <w:rPr>
          <w:rFonts w:ascii="Times New Roman" w:hAnsi="Times New Roman"/>
          <w:sz w:val="24"/>
          <w:szCs w:val="24"/>
        </w:rPr>
        <w:t>02</w:t>
      </w:r>
      <w:r w:rsidRPr="00DB4C86">
        <w:rPr>
          <w:rFonts w:ascii="Times New Roman" w:hAnsi="Times New Roman"/>
          <w:sz w:val="24"/>
          <w:szCs w:val="24"/>
        </w:rPr>
        <w:t xml:space="preserve"> Hrs.</w:t>
      </w:r>
      <w:r>
        <w:rPr>
          <w:rFonts w:ascii="Times New Roman" w:hAnsi="Times New Roman"/>
          <w:sz w:val="24"/>
          <w:szCs w:val="24"/>
        </w:rPr>
        <w:t xml:space="preserve">  </w:t>
      </w:r>
    </w:p>
    <w:p w:rsidR="00B21D15" w:rsidRDefault="00B21D15" w:rsidP="00B21D15">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B21D15" w:rsidRDefault="00B21D15" w:rsidP="00B21D15">
      <w:pPr>
        <w:pStyle w:val="Sinespaciado"/>
        <w:rPr>
          <w:rFonts w:ascii="Times New Roman" w:hAnsi="Times New Roman"/>
          <w:b/>
          <w:sz w:val="24"/>
          <w:szCs w:val="24"/>
        </w:rPr>
      </w:pPr>
      <w:r>
        <w:t>________________________________________________________________________________</w:t>
      </w:r>
    </w:p>
    <w:p w:rsidR="00B86B68" w:rsidRDefault="00B86B68"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DB5094" w:rsidRDefault="00DB5094"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21D15" w:rsidRPr="0042121B"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ILSE PONCE ÁLVAREZ</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CONCEJALA</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CONCEJALA</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lang w:val="pt-BR"/>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IVÁN DURÁN PALMA</w:t>
      </w:r>
    </w:p>
    <w:p w:rsidR="00B21D15" w:rsidRPr="0042121B" w:rsidRDefault="00B21D15" w:rsidP="00B21D1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FERNANDO ARANDA BARRIENTOS</w:t>
      </w: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CONCEJAL</w:t>
      </w:r>
    </w:p>
    <w:p w:rsidR="00B21D15" w:rsidRPr="0042121B" w:rsidRDefault="00B21D15" w:rsidP="00B21D15">
      <w:pPr>
        <w:pStyle w:val="Sinespaciado"/>
        <w:jc w:val="center"/>
        <w:rPr>
          <w:rFonts w:ascii="Times New Roman" w:hAnsi="Times New Roman"/>
          <w:sz w:val="24"/>
          <w:szCs w:val="24"/>
          <w:lang w:val="pt-BR"/>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RICARDO CASTRO SALAZAR</w:t>
      </w:r>
    </w:p>
    <w:p w:rsidR="00B21D15" w:rsidRDefault="00B21D15" w:rsidP="00B21D15">
      <w:pPr>
        <w:pStyle w:val="Sinespaciado"/>
        <w:jc w:val="center"/>
        <w:rPr>
          <w:rFonts w:ascii="Times New Roman" w:hAnsi="Times New Roman"/>
          <w:sz w:val="24"/>
          <w:szCs w:val="24"/>
          <w:lang w:val="pt-BR"/>
        </w:rPr>
      </w:pPr>
      <w:r>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1D15" w:rsidRPr="0042121B" w:rsidRDefault="00B21D15" w:rsidP="00B21D15">
      <w:pPr>
        <w:pStyle w:val="Sinespaciado"/>
        <w:jc w:val="center"/>
        <w:rPr>
          <w:rFonts w:ascii="Times New Roman" w:hAnsi="Times New Roman"/>
          <w:sz w:val="24"/>
          <w:szCs w:val="24"/>
        </w:rPr>
      </w:pPr>
      <w:r>
        <w:rPr>
          <w:rFonts w:ascii="Times New Roman" w:hAnsi="Times New Roman"/>
          <w:sz w:val="24"/>
          <w:szCs w:val="24"/>
        </w:rPr>
        <w:t>OSCAR SALAZAR CATALÁN</w:t>
      </w:r>
    </w:p>
    <w:p w:rsidR="00B21D15" w:rsidRDefault="00B21D15" w:rsidP="00B21D15">
      <w:pPr>
        <w:pStyle w:val="Sinespaciado"/>
        <w:jc w:val="center"/>
        <w:rPr>
          <w:rFonts w:ascii="Times New Roman" w:hAnsi="Times New Roman"/>
          <w:sz w:val="24"/>
          <w:szCs w:val="24"/>
          <w:lang w:val="pt-BR"/>
        </w:rPr>
      </w:pPr>
      <w:r>
        <w:rPr>
          <w:rFonts w:ascii="Times New Roman" w:hAnsi="Times New Roman"/>
          <w:sz w:val="24"/>
          <w:szCs w:val="24"/>
        </w:rPr>
        <w:t>CONCEJAL</w:t>
      </w: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Default="00B21D15" w:rsidP="00B21D15">
      <w:pPr>
        <w:pStyle w:val="Sinespaciado"/>
        <w:jc w:val="center"/>
        <w:rPr>
          <w:rFonts w:ascii="Times New Roman" w:hAnsi="Times New Roman"/>
          <w:sz w:val="24"/>
          <w:szCs w:val="24"/>
        </w:rPr>
      </w:pPr>
    </w:p>
    <w:p w:rsidR="00B21D15" w:rsidRPr="0042121B"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21D15" w:rsidRDefault="00B21D15" w:rsidP="00B21D15">
      <w:pPr>
        <w:pStyle w:val="Sinespaciado"/>
        <w:jc w:val="center"/>
        <w:rPr>
          <w:rFonts w:ascii="Times New Roman" w:hAnsi="Times New Roman"/>
          <w:sz w:val="24"/>
          <w:szCs w:val="24"/>
        </w:rPr>
      </w:pPr>
      <w:r>
        <w:rPr>
          <w:rFonts w:ascii="Times New Roman" w:hAnsi="Times New Roman"/>
          <w:sz w:val="24"/>
          <w:szCs w:val="24"/>
        </w:rPr>
        <w:t>LEONEL BUSTAMANTE GONZÁLEZ</w:t>
      </w:r>
    </w:p>
    <w:p w:rsidR="00B21D15" w:rsidRPr="00E15164" w:rsidRDefault="00B21D15" w:rsidP="00B21D15">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B21D15" w:rsidRPr="00E15164" w:rsidSect="002D0A73">
      <w:headerReference w:type="default" r:id="rId7"/>
      <w:footerReference w:type="default" r:id="rId8"/>
      <w:pgSz w:w="12242" w:h="18711" w:code="1"/>
      <w:pgMar w:top="1418"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73" w:rsidRDefault="00BE6273" w:rsidP="004F113B">
      <w:pPr>
        <w:spacing w:after="0" w:line="240" w:lineRule="auto"/>
      </w:pPr>
      <w:r>
        <w:separator/>
      </w:r>
    </w:p>
  </w:endnote>
  <w:endnote w:type="continuationSeparator" w:id="0">
    <w:p w:rsidR="00BE6273" w:rsidRDefault="00BE6273" w:rsidP="004F1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26579"/>
      <w:docPartObj>
        <w:docPartGallery w:val="Page Numbers (Bottom of Page)"/>
        <w:docPartUnique/>
      </w:docPartObj>
    </w:sdtPr>
    <w:sdtContent>
      <w:p w:rsidR="00CE670C" w:rsidRDefault="004A661C" w:rsidP="00FA63B6">
        <w:pPr>
          <w:pStyle w:val="Piedepgina"/>
          <w:jc w:val="center"/>
        </w:pPr>
        <w:fldSimple w:instr=" PAGE   \* MERGEFORMAT ">
          <w:r w:rsidR="00BA705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73" w:rsidRDefault="00BE6273" w:rsidP="004F113B">
      <w:pPr>
        <w:spacing w:after="0" w:line="240" w:lineRule="auto"/>
      </w:pPr>
      <w:r>
        <w:separator/>
      </w:r>
    </w:p>
  </w:footnote>
  <w:footnote w:type="continuationSeparator" w:id="0">
    <w:p w:rsidR="00BE6273" w:rsidRDefault="00BE6273" w:rsidP="004F1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0C" w:rsidRDefault="00CE670C">
    <w:pPr>
      <w:pStyle w:val="Encabezado"/>
    </w:pPr>
    <w:r w:rsidRPr="004F113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art96EB"/>
      </v:shape>
    </w:pict>
  </w:numPicBullet>
  <w:abstractNum w:abstractNumId="0">
    <w:nsid w:val="10E83531"/>
    <w:multiLevelType w:val="hybridMultilevel"/>
    <w:tmpl w:val="BEAC656C"/>
    <w:lvl w:ilvl="0" w:tplc="7EA29568">
      <w:start w:val="1"/>
      <w:numFmt w:val="bullet"/>
      <w:lvlText w:val=""/>
      <w:lvlJc w:val="left"/>
      <w:pPr>
        <w:tabs>
          <w:tab w:val="num" w:pos="720"/>
        </w:tabs>
        <w:ind w:left="720" w:hanging="360"/>
      </w:pPr>
      <w:rPr>
        <w:rFonts w:ascii="Wingdings 3" w:hAnsi="Wingdings 3" w:hint="default"/>
      </w:rPr>
    </w:lvl>
    <w:lvl w:ilvl="1" w:tplc="4A8404A4" w:tentative="1">
      <w:start w:val="1"/>
      <w:numFmt w:val="bullet"/>
      <w:lvlText w:val=""/>
      <w:lvlJc w:val="left"/>
      <w:pPr>
        <w:tabs>
          <w:tab w:val="num" w:pos="1440"/>
        </w:tabs>
        <w:ind w:left="1440" w:hanging="360"/>
      </w:pPr>
      <w:rPr>
        <w:rFonts w:ascii="Wingdings 3" w:hAnsi="Wingdings 3" w:hint="default"/>
      </w:rPr>
    </w:lvl>
    <w:lvl w:ilvl="2" w:tplc="89504112" w:tentative="1">
      <w:start w:val="1"/>
      <w:numFmt w:val="bullet"/>
      <w:lvlText w:val=""/>
      <w:lvlJc w:val="left"/>
      <w:pPr>
        <w:tabs>
          <w:tab w:val="num" w:pos="2160"/>
        </w:tabs>
        <w:ind w:left="2160" w:hanging="360"/>
      </w:pPr>
      <w:rPr>
        <w:rFonts w:ascii="Wingdings 3" w:hAnsi="Wingdings 3" w:hint="default"/>
      </w:rPr>
    </w:lvl>
    <w:lvl w:ilvl="3" w:tplc="B498C3C0" w:tentative="1">
      <w:start w:val="1"/>
      <w:numFmt w:val="bullet"/>
      <w:lvlText w:val=""/>
      <w:lvlJc w:val="left"/>
      <w:pPr>
        <w:tabs>
          <w:tab w:val="num" w:pos="2880"/>
        </w:tabs>
        <w:ind w:left="2880" w:hanging="360"/>
      </w:pPr>
      <w:rPr>
        <w:rFonts w:ascii="Wingdings 3" w:hAnsi="Wingdings 3" w:hint="default"/>
      </w:rPr>
    </w:lvl>
    <w:lvl w:ilvl="4" w:tplc="4920B79C" w:tentative="1">
      <w:start w:val="1"/>
      <w:numFmt w:val="bullet"/>
      <w:lvlText w:val=""/>
      <w:lvlJc w:val="left"/>
      <w:pPr>
        <w:tabs>
          <w:tab w:val="num" w:pos="3600"/>
        </w:tabs>
        <w:ind w:left="3600" w:hanging="360"/>
      </w:pPr>
      <w:rPr>
        <w:rFonts w:ascii="Wingdings 3" w:hAnsi="Wingdings 3" w:hint="default"/>
      </w:rPr>
    </w:lvl>
    <w:lvl w:ilvl="5" w:tplc="4EC43344" w:tentative="1">
      <w:start w:val="1"/>
      <w:numFmt w:val="bullet"/>
      <w:lvlText w:val=""/>
      <w:lvlJc w:val="left"/>
      <w:pPr>
        <w:tabs>
          <w:tab w:val="num" w:pos="4320"/>
        </w:tabs>
        <w:ind w:left="4320" w:hanging="360"/>
      </w:pPr>
      <w:rPr>
        <w:rFonts w:ascii="Wingdings 3" w:hAnsi="Wingdings 3" w:hint="default"/>
      </w:rPr>
    </w:lvl>
    <w:lvl w:ilvl="6" w:tplc="3C54CE96" w:tentative="1">
      <w:start w:val="1"/>
      <w:numFmt w:val="bullet"/>
      <w:lvlText w:val=""/>
      <w:lvlJc w:val="left"/>
      <w:pPr>
        <w:tabs>
          <w:tab w:val="num" w:pos="5040"/>
        </w:tabs>
        <w:ind w:left="5040" w:hanging="360"/>
      </w:pPr>
      <w:rPr>
        <w:rFonts w:ascii="Wingdings 3" w:hAnsi="Wingdings 3" w:hint="default"/>
      </w:rPr>
    </w:lvl>
    <w:lvl w:ilvl="7" w:tplc="D6BED74E" w:tentative="1">
      <w:start w:val="1"/>
      <w:numFmt w:val="bullet"/>
      <w:lvlText w:val=""/>
      <w:lvlJc w:val="left"/>
      <w:pPr>
        <w:tabs>
          <w:tab w:val="num" w:pos="5760"/>
        </w:tabs>
        <w:ind w:left="5760" w:hanging="360"/>
      </w:pPr>
      <w:rPr>
        <w:rFonts w:ascii="Wingdings 3" w:hAnsi="Wingdings 3" w:hint="default"/>
      </w:rPr>
    </w:lvl>
    <w:lvl w:ilvl="8" w:tplc="7D32830C" w:tentative="1">
      <w:start w:val="1"/>
      <w:numFmt w:val="bullet"/>
      <w:lvlText w:val=""/>
      <w:lvlJc w:val="left"/>
      <w:pPr>
        <w:tabs>
          <w:tab w:val="num" w:pos="6480"/>
        </w:tabs>
        <w:ind w:left="6480" w:hanging="360"/>
      </w:pPr>
      <w:rPr>
        <w:rFonts w:ascii="Wingdings 3" w:hAnsi="Wingdings 3" w:hint="default"/>
      </w:rPr>
    </w:lvl>
  </w:abstractNum>
  <w:abstractNum w:abstractNumId="1">
    <w:nsid w:val="144F498B"/>
    <w:multiLevelType w:val="hybridMultilevel"/>
    <w:tmpl w:val="469E6F78"/>
    <w:lvl w:ilvl="0" w:tplc="DEBC4EEC">
      <w:start w:val="1"/>
      <w:numFmt w:val="bullet"/>
      <w:lvlText w:val=""/>
      <w:lvlJc w:val="left"/>
      <w:pPr>
        <w:tabs>
          <w:tab w:val="num" w:pos="720"/>
        </w:tabs>
        <w:ind w:left="720" w:hanging="360"/>
      </w:pPr>
      <w:rPr>
        <w:rFonts w:ascii="Wingdings 3" w:hAnsi="Wingdings 3" w:hint="default"/>
      </w:rPr>
    </w:lvl>
    <w:lvl w:ilvl="1" w:tplc="279E4168" w:tentative="1">
      <w:start w:val="1"/>
      <w:numFmt w:val="bullet"/>
      <w:lvlText w:val=""/>
      <w:lvlJc w:val="left"/>
      <w:pPr>
        <w:tabs>
          <w:tab w:val="num" w:pos="1440"/>
        </w:tabs>
        <w:ind w:left="1440" w:hanging="360"/>
      </w:pPr>
      <w:rPr>
        <w:rFonts w:ascii="Wingdings 3" w:hAnsi="Wingdings 3" w:hint="default"/>
      </w:rPr>
    </w:lvl>
    <w:lvl w:ilvl="2" w:tplc="A600BFBE" w:tentative="1">
      <w:start w:val="1"/>
      <w:numFmt w:val="bullet"/>
      <w:lvlText w:val=""/>
      <w:lvlJc w:val="left"/>
      <w:pPr>
        <w:tabs>
          <w:tab w:val="num" w:pos="2160"/>
        </w:tabs>
        <w:ind w:left="2160" w:hanging="360"/>
      </w:pPr>
      <w:rPr>
        <w:rFonts w:ascii="Wingdings 3" w:hAnsi="Wingdings 3" w:hint="default"/>
      </w:rPr>
    </w:lvl>
    <w:lvl w:ilvl="3" w:tplc="636EC88E" w:tentative="1">
      <w:start w:val="1"/>
      <w:numFmt w:val="bullet"/>
      <w:lvlText w:val=""/>
      <w:lvlJc w:val="left"/>
      <w:pPr>
        <w:tabs>
          <w:tab w:val="num" w:pos="2880"/>
        </w:tabs>
        <w:ind w:left="2880" w:hanging="360"/>
      </w:pPr>
      <w:rPr>
        <w:rFonts w:ascii="Wingdings 3" w:hAnsi="Wingdings 3" w:hint="default"/>
      </w:rPr>
    </w:lvl>
    <w:lvl w:ilvl="4" w:tplc="968ABF36" w:tentative="1">
      <w:start w:val="1"/>
      <w:numFmt w:val="bullet"/>
      <w:lvlText w:val=""/>
      <w:lvlJc w:val="left"/>
      <w:pPr>
        <w:tabs>
          <w:tab w:val="num" w:pos="3600"/>
        </w:tabs>
        <w:ind w:left="3600" w:hanging="360"/>
      </w:pPr>
      <w:rPr>
        <w:rFonts w:ascii="Wingdings 3" w:hAnsi="Wingdings 3" w:hint="default"/>
      </w:rPr>
    </w:lvl>
    <w:lvl w:ilvl="5" w:tplc="12105DBE" w:tentative="1">
      <w:start w:val="1"/>
      <w:numFmt w:val="bullet"/>
      <w:lvlText w:val=""/>
      <w:lvlJc w:val="left"/>
      <w:pPr>
        <w:tabs>
          <w:tab w:val="num" w:pos="4320"/>
        </w:tabs>
        <w:ind w:left="4320" w:hanging="360"/>
      </w:pPr>
      <w:rPr>
        <w:rFonts w:ascii="Wingdings 3" w:hAnsi="Wingdings 3" w:hint="default"/>
      </w:rPr>
    </w:lvl>
    <w:lvl w:ilvl="6" w:tplc="C1683F52" w:tentative="1">
      <w:start w:val="1"/>
      <w:numFmt w:val="bullet"/>
      <w:lvlText w:val=""/>
      <w:lvlJc w:val="left"/>
      <w:pPr>
        <w:tabs>
          <w:tab w:val="num" w:pos="5040"/>
        </w:tabs>
        <w:ind w:left="5040" w:hanging="360"/>
      </w:pPr>
      <w:rPr>
        <w:rFonts w:ascii="Wingdings 3" w:hAnsi="Wingdings 3" w:hint="default"/>
      </w:rPr>
    </w:lvl>
    <w:lvl w:ilvl="7" w:tplc="B5EA64C6" w:tentative="1">
      <w:start w:val="1"/>
      <w:numFmt w:val="bullet"/>
      <w:lvlText w:val=""/>
      <w:lvlJc w:val="left"/>
      <w:pPr>
        <w:tabs>
          <w:tab w:val="num" w:pos="5760"/>
        </w:tabs>
        <w:ind w:left="5760" w:hanging="360"/>
      </w:pPr>
      <w:rPr>
        <w:rFonts w:ascii="Wingdings 3" w:hAnsi="Wingdings 3" w:hint="default"/>
      </w:rPr>
    </w:lvl>
    <w:lvl w:ilvl="8" w:tplc="9F980034" w:tentative="1">
      <w:start w:val="1"/>
      <w:numFmt w:val="bullet"/>
      <w:lvlText w:val=""/>
      <w:lvlJc w:val="left"/>
      <w:pPr>
        <w:tabs>
          <w:tab w:val="num" w:pos="6480"/>
        </w:tabs>
        <w:ind w:left="6480" w:hanging="360"/>
      </w:pPr>
      <w:rPr>
        <w:rFonts w:ascii="Wingdings 3" w:hAnsi="Wingdings 3" w:hint="default"/>
      </w:rPr>
    </w:lvl>
  </w:abstractNum>
  <w:abstractNum w:abstractNumId="2">
    <w:nsid w:val="23DE3300"/>
    <w:multiLevelType w:val="hybridMultilevel"/>
    <w:tmpl w:val="68A87DF0"/>
    <w:lvl w:ilvl="0" w:tplc="E8362162">
      <w:start w:val="1"/>
      <w:numFmt w:val="bullet"/>
      <w:lvlText w:val=""/>
      <w:lvlJc w:val="left"/>
      <w:pPr>
        <w:tabs>
          <w:tab w:val="num" w:pos="720"/>
        </w:tabs>
        <w:ind w:left="720" w:hanging="360"/>
      </w:pPr>
      <w:rPr>
        <w:rFonts w:ascii="Wingdings 2" w:hAnsi="Wingdings 2" w:hint="default"/>
      </w:rPr>
    </w:lvl>
    <w:lvl w:ilvl="1" w:tplc="1730E440" w:tentative="1">
      <w:start w:val="1"/>
      <w:numFmt w:val="bullet"/>
      <w:lvlText w:val=""/>
      <w:lvlJc w:val="left"/>
      <w:pPr>
        <w:tabs>
          <w:tab w:val="num" w:pos="1440"/>
        </w:tabs>
        <w:ind w:left="1440" w:hanging="360"/>
      </w:pPr>
      <w:rPr>
        <w:rFonts w:ascii="Wingdings 2" w:hAnsi="Wingdings 2" w:hint="default"/>
      </w:rPr>
    </w:lvl>
    <w:lvl w:ilvl="2" w:tplc="F71C7AA4" w:tentative="1">
      <w:start w:val="1"/>
      <w:numFmt w:val="bullet"/>
      <w:lvlText w:val=""/>
      <w:lvlJc w:val="left"/>
      <w:pPr>
        <w:tabs>
          <w:tab w:val="num" w:pos="2160"/>
        </w:tabs>
        <w:ind w:left="2160" w:hanging="360"/>
      </w:pPr>
      <w:rPr>
        <w:rFonts w:ascii="Wingdings 2" w:hAnsi="Wingdings 2" w:hint="default"/>
      </w:rPr>
    </w:lvl>
    <w:lvl w:ilvl="3" w:tplc="4D54E76A" w:tentative="1">
      <w:start w:val="1"/>
      <w:numFmt w:val="bullet"/>
      <w:lvlText w:val=""/>
      <w:lvlJc w:val="left"/>
      <w:pPr>
        <w:tabs>
          <w:tab w:val="num" w:pos="2880"/>
        </w:tabs>
        <w:ind w:left="2880" w:hanging="360"/>
      </w:pPr>
      <w:rPr>
        <w:rFonts w:ascii="Wingdings 2" w:hAnsi="Wingdings 2" w:hint="default"/>
      </w:rPr>
    </w:lvl>
    <w:lvl w:ilvl="4" w:tplc="6F2EDA26" w:tentative="1">
      <w:start w:val="1"/>
      <w:numFmt w:val="bullet"/>
      <w:lvlText w:val=""/>
      <w:lvlJc w:val="left"/>
      <w:pPr>
        <w:tabs>
          <w:tab w:val="num" w:pos="3600"/>
        </w:tabs>
        <w:ind w:left="3600" w:hanging="360"/>
      </w:pPr>
      <w:rPr>
        <w:rFonts w:ascii="Wingdings 2" w:hAnsi="Wingdings 2" w:hint="default"/>
      </w:rPr>
    </w:lvl>
    <w:lvl w:ilvl="5" w:tplc="6284EC9E" w:tentative="1">
      <w:start w:val="1"/>
      <w:numFmt w:val="bullet"/>
      <w:lvlText w:val=""/>
      <w:lvlJc w:val="left"/>
      <w:pPr>
        <w:tabs>
          <w:tab w:val="num" w:pos="4320"/>
        </w:tabs>
        <w:ind w:left="4320" w:hanging="360"/>
      </w:pPr>
      <w:rPr>
        <w:rFonts w:ascii="Wingdings 2" w:hAnsi="Wingdings 2" w:hint="default"/>
      </w:rPr>
    </w:lvl>
    <w:lvl w:ilvl="6" w:tplc="0DA27FC0" w:tentative="1">
      <w:start w:val="1"/>
      <w:numFmt w:val="bullet"/>
      <w:lvlText w:val=""/>
      <w:lvlJc w:val="left"/>
      <w:pPr>
        <w:tabs>
          <w:tab w:val="num" w:pos="5040"/>
        </w:tabs>
        <w:ind w:left="5040" w:hanging="360"/>
      </w:pPr>
      <w:rPr>
        <w:rFonts w:ascii="Wingdings 2" w:hAnsi="Wingdings 2" w:hint="default"/>
      </w:rPr>
    </w:lvl>
    <w:lvl w:ilvl="7" w:tplc="7C9E4F86" w:tentative="1">
      <w:start w:val="1"/>
      <w:numFmt w:val="bullet"/>
      <w:lvlText w:val=""/>
      <w:lvlJc w:val="left"/>
      <w:pPr>
        <w:tabs>
          <w:tab w:val="num" w:pos="5760"/>
        </w:tabs>
        <w:ind w:left="5760" w:hanging="360"/>
      </w:pPr>
      <w:rPr>
        <w:rFonts w:ascii="Wingdings 2" w:hAnsi="Wingdings 2" w:hint="default"/>
      </w:rPr>
    </w:lvl>
    <w:lvl w:ilvl="8" w:tplc="5874BF64" w:tentative="1">
      <w:start w:val="1"/>
      <w:numFmt w:val="bullet"/>
      <w:lvlText w:val=""/>
      <w:lvlJc w:val="left"/>
      <w:pPr>
        <w:tabs>
          <w:tab w:val="num" w:pos="6480"/>
        </w:tabs>
        <w:ind w:left="6480" w:hanging="360"/>
      </w:pPr>
      <w:rPr>
        <w:rFonts w:ascii="Wingdings 2" w:hAnsi="Wingdings 2" w:hint="default"/>
      </w:rPr>
    </w:lvl>
  </w:abstractNum>
  <w:abstractNum w:abstractNumId="3">
    <w:nsid w:val="2A6C1C0B"/>
    <w:multiLevelType w:val="hybridMultilevel"/>
    <w:tmpl w:val="2DE0387E"/>
    <w:lvl w:ilvl="0" w:tplc="8C8C6D7C">
      <w:start w:val="1"/>
      <w:numFmt w:val="bullet"/>
      <w:lvlText w:val=""/>
      <w:lvlPicBulletId w:val="0"/>
      <w:lvlJc w:val="left"/>
      <w:pPr>
        <w:tabs>
          <w:tab w:val="num" w:pos="720"/>
        </w:tabs>
        <w:ind w:left="720" w:hanging="360"/>
      </w:pPr>
      <w:rPr>
        <w:rFonts w:ascii="Symbol" w:hAnsi="Symbol" w:hint="default"/>
      </w:rPr>
    </w:lvl>
    <w:lvl w:ilvl="1" w:tplc="970EA0C0" w:tentative="1">
      <w:start w:val="1"/>
      <w:numFmt w:val="bullet"/>
      <w:lvlText w:val=""/>
      <w:lvlPicBulletId w:val="0"/>
      <w:lvlJc w:val="left"/>
      <w:pPr>
        <w:tabs>
          <w:tab w:val="num" w:pos="1440"/>
        </w:tabs>
        <w:ind w:left="1440" w:hanging="360"/>
      </w:pPr>
      <w:rPr>
        <w:rFonts w:ascii="Symbol" w:hAnsi="Symbol" w:hint="default"/>
      </w:rPr>
    </w:lvl>
    <w:lvl w:ilvl="2" w:tplc="5440A8BE" w:tentative="1">
      <w:start w:val="1"/>
      <w:numFmt w:val="bullet"/>
      <w:lvlText w:val=""/>
      <w:lvlPicBulletId w:val="0"/>
      <w:lvlJc w:val="left"/>
      <w:pPr>
        <w:tabs>
          <w:tab w:val="num" w:pos="2160"/>
        </w:tabs>
        <w:ind w:left="2160" w:hanging="360"/>
      </w:pPr>
      <w:rPr>
        <w:rFonts w:ascii="Symbol" w:hAnsi="Symbol" w:hint="default"/>
      </w:rPr>
    </w:lvl>
    <w:lvl w:ilvl="3" w:tplc="F564A4DA" w:tentative="1">
      <w:start w:val="1"/>
      <w:numFmt w:val="bullet"/>
      <w:lvlText w:val=""/>
      <w:lvlPicBulletId w:val="0"/>
      <w:lvlJc w:val="left"/>
      <w:pPr>
        <w:tabs>
          <w:tab w:val="num" w:pos="2880"/>
        </w:tabs>
        <w:ind w:left="2880" w:hanging="360"/>
      </w:pPr>
      <w:rPr>
        <w:rFonts w:ascii="Symbol" w:hAnsi="Symbol" w:hint="default"/>
      </w:rPr>
    </w:lvl>
    <w:lvl w:ilvl="4" w:tplc="AF1C5FF8" w:tentative="1">
      <w:start w:val="1"/>
      <w:numFmt w:val="bullet"/>
      <w:lvlText w:val=""/>
      <w:lvlPicBulletId w:val="0"/>
      <w:lvlJc w:val="left"/>
      <w:pPr>
        <w:tabs>
          <w:tab w:val="num" w:pos="3600"/>
        </w:tabs>
        <w:ind w:left="3600" w:hanging="360"/>
      </w:pPr>
      <w:rPr>
        <w:rFonts w:ascii="Symbol" w:hAnsi="Symbol" w:hint="default"/>
      </w:rPr>
    </w:lvl>
    <w:lvl w:ilvl="5" w:tplc="0832C698" w:tentative="1">
      <w:start w:val="1"/>
      <w:numFmt w:val="bullet"/>
      <w:lvlText w:val=""/>
      <w:lvlPicBulletId w:val="0"/>
      <w:lvlJc w:val="left"/>
      <w:pPr>
        <w:tabs>
          <w:tab w:val="num" w:pos="4320"/>
        </w:tabs>
        <w:ind w:left="4320" w:hanging="360"/>
      </w:pPr>
      <w:rPr>
        <w:rFonts w:ascii="Symbol" w:hAnsi="Symbol" w:hint="default"/>
      </w:rPr>
    </w:lvl>
    <w:lvl w:ilvl="6" w:tplc="65D0759A" w:tentative="1">
      <w:start w:val="1"/>
      <w:numFmt w:val="bullet"/>
      <w:lvlText w:val=""/>
      <w:lvlPicBulletId w:val="0"/>
      <w:lvlJc w:val="left"/>
      <w:pPr>
        <w:tabs>
          <w:tab w:val="num" w:pos="5040"/>
        </w:tabs>
        <w:ind w:left="5040" w:hanging="360"/>
      </w:pPr>
      <w:rPr>
        <w:rFonts w:ascii="Symbol" w:hAnsi="Symbol" w:hint="default"/>
      </w:rPr>
    </w:lvl>
    <w:lvl w:ilvl="7" w:tplc="F1E8EFA0" w:tentative="1">
      <w:start w:val="1"/>
      <w:numFmt w:val="bullet"/>
      <w:lvlText w:val=""/>
      <w:lvlPicBulletId w:val="0"/>
      <w:lvlJc w:val="left"/>
      <w:pPr>
        <w:tabs>
          <w:tab w:val="num" w:pos="5760"/>
        </w:tabs>
        <w:ind w:left="5760" w:hanging="360"/>
      </w:pPr>
      <w:rPr>
        <w:rFonts w:ascii="Symbol" w:hAnsi="Symbol" w:hint="default"/>
      </w:rPr>
    </w:lvl>
    <w:lvl w:ilvl="8" w:tplc="964C4F3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B44089F"/>
    <w:multiLevelType w:val="hybridMultilevel"/>
    <w:tmpl w:val="B8ECBA5A"/>
    <w:lvl w:ilvl="0" w:tplc="82BAB69A">
      <w:start w:val="1"/>
      <w:numFmt w:val="bullet"/>
      <w:lvlText w:val=""/>
      <w:lvlJc w:val="left"/>
      <w:pPr>
        <w:tabs>
          <w:tab w:val="num" w:pos="720"/>
        </w:tabs>
        <w:ind w:left="720" w:hanging="360"/>
      </w:pPr>
      <w:rPr>
        <w:rFonts w:ascii="Wingdings 2" w:hAnsi="Wingdings 2" w:hint="default"/>
      </w:rPr>
    </w:lvl>
    <w:lvl w:ilvl="1" w:tplc="A7E80A1C" w:tentative="1">
      <w:start w:val="1"/>
      <w:numFmt w:val="bullet"/>
      <w:lvlText w:val=""/>
      <w:lvlJc w:val="left"/>
      <w:pPr>
        <w:tabs>
          <w:tab w:val="num" w:pos="1440"/>
        </w:tabs>
        <w:ind w:left="1440" w:hanging="360"/>
      </w:pPr>
      <w:rPr>
        <w:rFonts w:ascii="Wingdings 2" w:hAnsi="Wingdings 2" w:hint="default"/>
      </w:rPr>
    </w:lvl>
    <w:lvl w:ilvl="2" w:tplc="22267714" w:tentative="1">
      <w:start w:val="1"/>
      <w:numFmt w:val="bullet"/>
      <w:lvlText w:val=""/>
      <w:lvlJc w:val="left"/>
      <w:pPr>
        <w:tabs>
          <w:tab w:val="num" w:pos="2160"/>
        </w:tabs>
        <w:ind w:left="2160" w:hanging="360"/>
      </w:pPr>
      <w:rPr>
        <w:rFonts w:ascii="Wingdings 2" w:hAnsi="Wingdings 2" w:hint="default"/>
      </w:rPr>
    </w:lvl>
    <w:lvl w:ilvl="3" w:tplc="ABD208F2" w:tentative="1">
      <w:start w:val="1"/>
      <w:numFmt w:val="bullet"/>
      <w:lvlText w:val=""/>
      <w:lvlJc w:val="left"/>
      <w:pPr>
        <w:tabs>
          <w:tab w:val="num" w:pos="2880"/>
        </w:tabs>
        <w:ind w:left="2880" w:hanging="360"/>
      </w:pPr>
      <w:rPr>
        <w:rFonts w:ascii="Wingdings 2" w:hAnsi="Wingdings 2" w:hint="default"/>
      </w:rPr>
    </w:lvl>
    <w:lvl w:ilvl="4" w:tplc="71429124" w:tentative="1">
      <w:start w:val="1"/>
      <w:numFmt w:val="bullet"/>
      <w:lvlText w:val=""/>
      <w:lvlJc w:val="left"/>
      <w:pPr>
        <w:tabs>
          <w:tab w:val="num" w:pos="3600"/>
        </w:tabs>
        <w:ind w:left="3600" w:hanging="360"/>
      </w:pPr>
      <w:rPr>
        <w:rFonts w:ascii="Wingdings 2" w:hAnsi="Wingdings 2" w:hint="default"/>
      </w:rPr>
    </w:lvl>
    <w:lvl w:ilvl="5" w:tplc="ACACE148" w:tentative="1">
      <w:start w:val="1"/>
      <w:numFmt w:val="bullet"/>
      <w:lvlText w:val=""/>
      <w:lvlJc w:val="left"/>
      <w:pPr>
        <w:tabs>
          <w:tab w:val="num" w:pos="4320"/>
        </w:tabs>
        <w:ind w:left="4320" w:hanging="360"/>
      </w:pPr>
      <w:rPr>
        <w:rFonts w:ascii="Wingdings 2" w:hAnsi="Wingdings 2" w:hint="default"/>
      </w:rPr>
    </w:lvl>
    <w:lvl w:ilvl="6" w:tplc="0C44F474" w:tentative="1">
      <w:start w:val="1"/>
      <w:numFmt w:val="bullet"/>
      <w:lvlText w:val=""/>
      <w:lvlJc w:val="left"/>
      <w:pPr>
        <w:tabs>
          <w:tab w:val="num" w:pos="5040"/>
        </w:tabs>
        <w:ind w:left="5040" w:hanging="360"/>
      </w:pPr>
      <w:rPr>
        <w:rFonts w:ascii="Wingdings 2" w:hAnsi="Wingdings 2" w:hint="default"/>
      </w:rPr>
    </w:lvl>
    <w:lvl w:ilvl="7" w:tplc="AFBE8098" w:tentative="1">
      <w:start w:val="1"/>
      <w:numFmt w:val="bullet"/>
      <w:lvlText w:val=""/>
      <w:lvlJc w:val="left"/>
      <w:pPr>
        <w:tabs>
          <w:tab w:val="num" w:pos="5760"/>
        </w:tabs>
        <w:ind w:left="5760" w:hanging="360"/>
      </w:pPr>
      <w:rPr>
        <w:rFonts w:ascii="Wingdings 2" w:hAnsi="Wingdings 2" w:hint="default"/>
      </w:rPr>
    </w:lvl>
    <w:lvl w:ilvl="8" w:tplc="DAC8D020" w:tentative="1">
      <w:start w:val="1"/>
      <w:numFmt w:val="bullet"/>
      <w:lvlText w:val=""/>
      <w:lvlJc w:val="left"/>
      <w:pPr>
        <w:tabs>
          <w:tab w:val="num" w:pos="6480"/>
        </w:tabs>
        <w:ind w:left="6480" w:hanging="360"/>
      </w:pPr>
      <w:rPr>
        <w:rFonts w:ascii="Wingdings 2" w:hAnsi="Wingdings 2" w:hint="default"/>
      </w:rPr>
    </w:lvl>
  </w:abstractNum>
  <w:abstractNum w:abstractNumId="5">
    <w:nsid w:val="4EE44CD0"/>
    <w:multiLevelType w:val="hybridMultilevel"/>
    <w:tmpl w:val="3D6A70DA"/>
    <w:lvl w:ilvl="0" w:tplc="C80040F4">
      <w:start w:val="1"/>
      <w:numFmt w:val="bullet"/>
      <w:lvlText w:val=""/>
      <w:lvlJc w:val="left"/>
      <w:pPr>
        <w:tabs>
          <w:tab w:val="num" w:pos="720"/>
        </w:tabs>
        <w:ind w:left="720" w:hanging="360"/>
      </w:pPr>
      <w:rPr>
        <w:rFonts w:ascii="Wingdings 3" w:hAnsi="Wingdings 3" w:hint="default"/>
      </w:rPr>
    </w:lvl>
    <w:lvl w:ilvl="1" w:tplc="3462E20C" w:tentative="1">
      <w:start w:val="1"/>
      <w:numFmt w:val="bullet"/>
      <w:lvlText w:val=""/>
      <w:lvlJc w:val="left"/>
      <w:pPr>
        <w:tabs>
          <w:tab w:val="num" w:pos="1440"/>
        </w:tabs>
        <w:ind w:left="1440" w:hanging="360"/>
      </w:pPr>
      <w:rPr>
        <w:rFonts w:ascii="Wingdings 3" w:hAnsi="Wingdings 3" w:hint="default"/>
      </w:rPr>
    </w:lvl>
    <w:lvl w:ilvl="2" w:tplc="76A4EB66" w:tentative="1">
      <w:start w:val="1"/>
      <w:numFmt w:val="bullet"/>
      <w:lvlText w:val=""/>
      <w:lvlJc w:val="left"/>
      <w:pPr>
        <w:tabs>
          <w:tab w:val="num" w:pos="2160"/>
        </w:tabs>
        <w:ind w:left="2160" w:hanging="360"/>
      </w:pPr>
      <w:rPr>
        <w:rFonts w:ascii="Wingdings 3" w:hAnsi="Wingdings 3" w:hint="default"/>
      </w:rPr>
    </w:lvl>
    <w:lvl w:ilvl="3" w:tplc="2ECA7458" w:tentative="1">
      <w:start w:val="1"/>
      <w:numFmt w:val="bullet"/>
      <w:lvlText w:val=""/>
      <w:lvlJc w:val="left"/>
      <w:pPr>
        <w:tabs>
          <w:tab w:val="num" w:pos="2880"/>
        </w:tabs>
        <w:ind w:left="2880" w:hanging="360"/>
      </w:pPr>
      <w:rPr>
        <w:rFonts w:ascii="Wingdings 3" w:hAnsi="Wingdings 3" w:hint="default"/>
      </w:rPr>
    </w:lvl>
    <w:lvl w:ilvl="4" w:tplc="C29665F0" w:tentative="1">
      <w:start w:val="1"/>
      <w:numFmt w:val="bullet"/>
      <w:lvlText w:val=""/>
      <w:lvlJc w:val="left"/>
      <w:pPr>
        <w:tabs>
          <w:tab w:val="num" w:pos="3600"/>
        </w:tabs>
        <w:ind w:left="3600" w:hanging="360"/>
      </w:pPr>
      <w:rPr>
        <w:rFonts w:ascii="Wingdings 3" w:hAnsi="Wingdings 3" w:hint="default"/>
      </w:rPr>
    </w:lvl>
    <w:lvl w:ilvl="5" w:tplc="08B2DDD2" w:tentative="1">
      <w:start w:val="1"/>
      <w:numFmt w:val="bullet"/>
      <w:lvlText w:val=""/>
      <w:lvlJc w:val="left"/>
      <w:pPr>
        <w:tabs>
          <w:tab w:val="num" w:pos="4320"/>
        </w:tabs>
        <w:ind w:left="4320" w:hanging="360"/>
      </w:pPr>
      <w:rPr>
        <w:rFonts w:ascii="Wingdings 3" w:hAnsi="Wingdings 3" w:hint="default"/>
      </w:rPr>
    </w:lvl>
    <w:lvl w:ilvl="6" w:tplc="5F7693A0" w:tentative="1">
      <w:start w:val="1"/>
      <w:numFmt w:val="bullet"/>
      <w:lvlText w:val=""/>
      <w:lvlJc w:val="left"/>
      <w:pPr>
        <w:tabs>
          <w:tab w:val="num" w:pos="5040"/>
        </w:tabs>
        <w:ind w:left="5040" w:hanging="360"/>
      </w:pPr>
      <w:rPr>
        <w:rFonts w:ascii="Wingdings 3" w:hAnsi="Wingdings 3" w:hint="default"/>
      </w:rPr>
    </w:lvl>
    <w:lvl w:ilvl="7" w:tplc="F8DC96EE" w:tentative="1">
      <w:start w:val="1"/>
      <w:numFmt w:val="bullet"/>
      <w:lvlText w:val=""/>
      <w:lvlJc w:val="left"/>
      <w:pPr>
        <w:tabs>
          <w:tab w:val="num" w:pos="5760"/>
        </w:tabs>
        <w:ind w:left="5760" w:hanging="360"/>
      </w:pPr>
      <w:rPr>
        <w:rFonts w:ascii="Wingdings 3" w:hAnsi="Wingdings 3" w:hint="default"/>
      </w:rPr>
    </w:lvl>
    <w:lvl w:ilvl="8" w:tplc="B71C5390" w:tentative="1">
      <w:start w:val="1"/>
      <w:numFmt w:val="bullet"/>
      <w:lvlText w:val=""/>
      <w:lvlJc w:val="left"/>
      <w:pPr>
        <w:tabs>
          <w:tab w:val="num" w:pos="6480"/>
        </w:tabs>
        <w:ind w:left="6480" w:hanging="360"/>
      </w:pPr>
      <w:rPr>
        <w:rFonts w:ascii="Wingdings 3" w:hAnsi="Wingdings 3" w:hint="default"/>
      </w:rPr>
    </w:lvl>
  </w:abstractNum>
  <w:abstractNum w:abstractNumId="6">
    <w:nsid w:val="53AE07A8"/>
    <w:multiLevelType w:val="hybridMultilevel"/>
    <w:tmpl w:val="AD1C85A0"/>
    <w:lvl w:ilvl="0" w:tplc="BDDC11C6">
      <w:start w:val="1"/>
      <w:numFmt w:val="bullet"/>
      <w:lvlText w:val=""/>
      <w:lvlPicBulletId w:val="0"/>
      <w:lvlJc w:val="left"/>
      <w:pPr>
        <w:tabs>
          <w:tab w:val="num" w:pos="720"/>
        </w:tabs>
        <w:ind w:left="720" w:hanging="360"/>
      </w:pPr>
      <w:rPr>
        <w:rFonts w:ascii="Symbol" w:hAnsi="Symbol" w:hint="default"/>
      </w:rPr>
    </w:lvl>
    <w:lvl w:ilvl="1" w:tplc="4600E87C">
      <w:start w:val="949"/>
      <w:numFmt w:val="bullet"/>
      <w:lvlText w:val=""/>
      <w:lvlPicBulletId w:val="0"/>
      <w:lvlJc w:val="left"/>
      <w:pPr>
        <w:tabs>
          <w:tab w:val="num" w:pos="1440"/>
        </w:tabs>
        <w:ind w:left="1440" w:hanging="360"/>
      </w:pPr>
      <w:rPr>
        <w:rFonts w:ascii="Symbol" w:hAnsi="Symbol" w:hint="default"/>
      </w:rPr>
    </w:lvl>
    <w:lvl w:ilvl="2" w:tplc="8D9E66FA" w:tentative="1">
      <w:start w:val="1"/>
      <w:numFmt w:val="bullet"/>
      <w:lvlText w:val=""/>
      <w:lvlPicBulletId w:val="0"/>
      <w:lvlJc w:val="left"/>
      <w:pPr>
        <w:tabs>
          <w:tab w:val="num" w:pos="2160"/>
        </w:tabs>
        <w:ind w:left="2160" w:hanging="360"/>
      </w:pPr>
      <w:rPr>
        <w:rFonts w:ascii="Symbol" w:hAnsi="Symbol" w:hint="default"/>
      </w:rPr>
    </w:lvl>
    <w:lvl w:ilvl="3" w:tplc="E9B42C7E" w:tentative="1">
      <w:start w:val="1"/>
      <w:numFmt w:val="bullet"/>
      <w:lvlText w:val=""/>
      <w:lvlPicBulletId w:val="0"/>
      <w:lvlJc w:val="left"/>
      <w:pPr>
        <w:tabs>
          <w:tab w:val="num" w:pos="2880"/>
        </w:tabs>
        <w:ind w:left="2880" w:hanging="360"/>
      </w:pPr>
      <w:rPr>
        <w:rFonts w:ascii="Symbol" w:hAnsi="Symbol" w:hint="default"/>
      </w:rPr>
    </w:lvl>
    <w:lvl w:ilvl="4" w:tplc="3A1A4B9E" w:tentative="1">
      <w:start w:val="1"/>
      <w:numFmt w:val="bullet"/>
      <w:lvlText w:val=""/>
      <w:lvlPicBulletId w:val="0"/>
      <w:lvlJc w:val="left"/>
      <w:pPr>
        <w:tabs>
          <w:tab w:val="num" w:pos="3600"/>
        </w:tabs>
        <w:ind w:left="3600" w:hanging="360"/>
      </w:pPr>
      <w:rPr>
        <w:rFonts w:ascii="Symbol" w:hAnsi="Symbol" w:hint="default"/>
      </w:rPr>
    </w:lvl>
    <w:lvl w:ilvl="5" w:tplc="40848770" w:tentative="1">
      <w:start w:val="1"/>
      <w:numFmt w:val="bullet"/>
      <w:lvlText w:val=""/>
      <w:lvlPicBulletId w:val="0"/>
      <w:lvlJc w:val="left"/>
      <w:pPr>
        <w:tabs>
          <w:tab w:val="num" w:pos="4320"/>
        </w:tabs>
        <w:ind w:left="4320" w:hanging="360"/>
      </w:pPr>
      <w:rPr>
        <w:rFonts w:ascii="Symbol" w:hAnsi="Symbol" w:hint="default"/>
      </w:rPr>
    </w:lvl>
    <w:lvl w:ilvl="6" w:tplc="64EE544A" w:tentative="1">
      <w:start w:val="1"/>
      <w:numFmt w:val="bullet"/>
      <w:lvlText w:val=""/>
      <w:lvlPicBulletId w:val="0"/>
      <w:lvlJc w:val="left"/>
      <w:pPr>
        <w:tabs>
          <w:tab w:val="num" w:pos="5040"/>
        </w:tabs>
        <w:ind w:left="5040" w:hanging="360"/>
      </w:pPr>
      <w:rPr>
        <w:rFonts w:ascii="Symbol" w:hAnsi="Symbol" w:hint="default"/>
      </w:rPr>
    </w:lvl>
    <w:lvl w:ilvl="7" w:tplc="05C0CF72" w:tentative="1">
      <w:start w:val="1"/>
      <w:numFmt w:val="bullet"/>
      <w:lvlText w:val=""/>
      <w:lvlPicBulletId w:val="0"/>
      <w:lvlJc w:val="left"/>
      <w:pPr>
        <w:tabs>
          <w:tab w:val="num" w:pos="5760"/>
        </w:tabs>
        <w:ind w:left="5760" w:hanging="360"/>
      </w:pPr>
      <w:rPr>
        <w:rFonts w:ascii="Symbol" w:hAnsi="Symbol" w:hint="default"/>
      </w:rPr>
    </w:lvl>
    <w:lvl w:ilvl="8" w:tplc="D932E2D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651D5D16"/>
    <w:multiLevelType w:val="hybridMultilevel"/>
    <w:tmpl w:val="A7B8D9FC"/>
    <w:lvl w:ilvl="0" w:tplc="14F2F24C">
      <w:start w:val="1"/>
      <w:numFmt w:val="bullet"/>
      <w:lvlText w:val=""/>
      <w:lvlJc w:val="left"/>
      <w:pPr>
        <w:tabs>
          <w:tab w:val="num" w:pos="720"/>
        </w:tabs>
        <w:ind w:left="720" w:hanging="360"/>
      </w:pPr>
      <w:rPr>
        <w:rFonts w:ascii="Wingdings 3" w:hAnsi="Wingdings 3" w:hint="default"/>
      </w:rPr>
    </w:lvl>
    <w:lvl w:ilvl="1" w:tplc="17DCA934" w:tentative="1">
      <w:start w:val="1"/>
      <w:numFmt w:val="bullet"/>
      <w:lvlText w:val=""/>
      <w:lvlJc w:val="left"/>
      <w:pPr>
        <w:tabs>
          <w:tab w:val="num" w:pos="1440"/>
        </w:tabs>
        <w:ind w:left="1440" w:hanging="360"/>
      </w:pPr>
      <w:rPr>
        <w:rFonts w:ascii="Wingdings 3" w:hAnsi="Wingdings 3" w:hint="default"/>
      </w:rPr>
    </w:lvl>
    <w:lvl w:ilvl="2" w:tplc="B00A1E5C" w:tentative="1">
      <w:start w:val="1"/>
      <w:numFmt w:val="bullet"/>
      <w:lvlText w:val=""/>
      <w:lvlJc w:val="left"/>
      <w:pPr>
        <w:tabs>
          <w:tab w:val="num" w:pos="2160"/>
        </w:tabs>
        <w:ind w:left="2160" w:hanging="360"/>
      </w:pPr>
      <w:rPr>
        <w:rFonts w:ascii="Wingdings 3" w:hAnsi="Wingdings 3" w:hint="default"/>
      </w:rPr>
    </w:lvl>
    <w:lvl w:ilvl="3" w:tplc="0F02FA92" w:tentative="1">
      <w:start w:val="1"/>
      <w:numFmt w:val="bullet"/>
      <w:lvlText w:val=""/>
      <w:lvlJc w:val="left"/>
      <w:pPr>
        <w:tabs>
          <w:tab w:val="num" w:pos="2880"/>
        </w:tabs>
        <w:ind w:left="2880" w:hanging="360"/>
      </w:pPr>
      <w:rPr>
        <w:rFonts w:ascii="Wingdings 3" w:hAnsi="Wingdings 3" w:hint="default"/>
      </w:rPr>
    </w:lvl>
    <w:lvl w:ilvl="4" w:tplc="76C03998" w:tentative="1">
      <w:start w:val="1"/>
      <w:numFmt w:val="bullet"/>
      <w:lvlText w:val=""/>
      <w:lvlJc w:val="left"/>
      <w:pPr>
        <w:tabs>
          <w:tab w:val="num" w:pos="3600"/>
        </w:tabs>
        <w:ind w:left="3600" w:hanging="360"/>
      </w:pPr>
      <w:rPr>
        <w:rFonts w:ascii="Wingdings 3" w:hAnsi="Wingdings 3" w:hint="default"/>
      </w:rPr>
    </w:lvl>
    <w:lvl w:ilvl="5" w:tplc="0DE2F20E" w:tentative="1">
      <w:start w:val="1"/>
      <w:numFmt w:val="bullet"/>
      <w:lvlText w:val=""/>
      <w:lvlJc w:val="left"/>
      <w:pPr>
        <w:tabs>
          <w:tab w:val="num" w:pos="4320"/>
        </w:tabs>
        <w:ind w:left="4320" w:hanging="360"/>
      </w:pPr>
      <w:rPr>
        <w:rFonts w:ascii="Wingdings 3" w:hAnsi="Wingdings 3" w:hint="default"/>
      </w:rPr>
    </w:lvl>
    <w:lvl w:ilvl="6" w:tplc="BEF40CB6" w:tentative="1">
      <w:start w:val="1"/>
      <w:numFmt w:val="bullet"/>
      <w:lvlText w:val=""/>
      <w:lvlJc w:val="left"/>
      <w:pPr>
        <w:tabs>
          <w:tab w:val="num" w:pos="5040"/>
        </w:tabs>
        <w:ind w:left="5040" w:hanging="360"/>
      </w:pPr>
      <w:rPr>
        <w:rFonts w:ascii="Wingdings 3" w:hAnsi="Wingdings 3" w:hint="default"/>
      </w:rPr>
    </w:lvl>
    <w:lvl w:ilvl="7" w:tplc="DC9614A6" w:tentative="1">
      <w:start w:val="1"/>
      <w:numFmt w:val="bullet"/>
      <w:lvlText w:val=""/>
      <w:lvlJc w:val="left"/>
      <w:pPr>
        <w:tabs>
          <w:tab w:val="num" w:pos="5760"/>
        </w:tabs>
        <w:ind w:left="5760" w:hanging="360"/>
      </w:pPr>
      <w:rPr>
        <w:rFonts w:ascii="Wingdings 3" w:hAnsi="Wingdings 3" w:hint="default"/>
      </w:rPr>
    </w:lvl>
    <w:lvl w:ilvl="8" w:tplc="6A3040D8" w:tentative="1">
      <w:start w:val="1"/>
      <w:numFmt w:val="bullet"/>
      <w:lvlText w:val=""/>
      <w:lvlJc w:val="left"/>
      <w:pPr>
        <w:tabs>
          <w:tab w:val="num" w:pos="6480"/>
        </w:tabs>
        <w:ind w:left="6480" w:hanging="360"/>
      </w:pPr>
      <w:rPr>
        <w:rFonts w:ascii="Wingdings 3" w:hAnsi="Wingdings 3" w:hint="default"/>
      </w:rPr>
    </w:lvl>
  </w:abstractNum>
  <w:abstractNum w:abstractNumId="8">
    <w:nsid w:val="75AA4E9C"/>
    <w:multiLevelType w:val="hybridMultilevel"/>
    <w:tmpl w:val="FCAE37B4"/>
    <w:lvl w:ilvl="0" w:tplc="5710612A">
      <w:start w:val="1"/>
      <w:numFmt w:val="bullet"/>
      <w:lvlText w:val=""/>
      <w:lvlJc w:val="left"/>
      <w:pPr>
        <w:tabs>
          <w:tab w:val="num" w:pos="720"/>
        </w:tabs>
        <w:ind w:left="720" w:hanging="360"/>
      </w:pPr>
      <w:rPr>
        <w:rFonts w:ascii="Wingdings 3" w:hAnsi="Wingdings 3" w:hint="default"/>
      </w:rPr>
    </w:lvl>
    <w:lvl w:ilvl="1" w:tplc="004492BA" w:tentative="1">
      <w:start w:val="1"/>
      <w:numFmt w:val="bullet"/>
      <w:lvlText w:val=""/>
      <w:lvlJc w:val="left"/>
      <w:pPr>
        <w:tabs>
          <w:tab w:val="num" w:pos="1440"/>
        </w:tabs>
        <w:ind w:left="1440" w:hanging="360"/>
      </w:pPr>
      <w:rPr>
        <w:rFonts w:ascii="Wingdings 3" w:hAnsi="Wingdings 3" w:hint="default"/>
      </w:rPr>
    </w:lvl>
    <w:lvl w:ilvl="2" w:tplc="630C408A" w:tentative="1">
      <w:start w:val="1"/>
      <w:numFmt w:val="bullet"/>
      <w:lvlText w:val=""/>
      <w:lvlJc w:val="left"/>
      <w:pPr>
        <w:tabs>
          <w:tab w:val="num" w:pos="2160"/>
        </w:tabs>
        <w:ind w:left="2160" w:hanging="360"/>
      </w:pPr>
      <w:rPr>
        <w:rFonts w:ascii="Wingdings 3" w:hAnsi="Wingdings 3" w:hint="default"/>
      </w:rPr>
    </w:lvl>
    <w:lvl w:ilvl="3" w:tplc="513A83C2" w:tentative="1">
      <w:start w:val="1"/>
      <w:numFmt w:val="bullet"/>
      <w:lvlText w:val=""/>
      <w:lvlJc w:val="left"/>
      <w:pPr>
        <w:tabs>
          <w:tab w:val="num" w:pos="2880"/>
        </w:tabs>
        <w:ind w:left="2880" w:hanging="360"/>
      </w:pPr>
      <w:rPr>
        <w:rFonts w:ascii="Wingdings 3" w:hAnsi="Wingdings 3" w:hint="default"/>
      </w:rPr>
    </w:lvl>
    <w:lvl w:ilvl="4" w:tplc="1BD2D166" w:tentative="1">
      <w:start w:val="1"/>
      <w:numFmt w:val="bullet"/>
      <w:lvlText w:val=""/>
      <w:lvlJc w:val="left"/>
      <w:pPr>
        <w:tabs>
          <w:tab w:val="num" w:pos="3600"/>
        </w:tabs>
        <w:ind w:left="3600" w:hanging="360"/>
      </w:pPr>
      <w:rPr>
        <w:rFonts w:ascii="Wingdings 3" w:hAnsi="Wingdings 3" w:hint="default"/>
      </w:rPr>
    </w:lvl>
    <w:lvl w:ilvl="5" w:tplc="E4D66088" w:tentative="1">
      <w:start w:val="1"/>
      <w:numFmt w:val="bullet"/>
      <w:lvlText w:val=""/>
      <w:lvlJc w:val="left"/>
      <w:pPr>
        <w:tabs>
          <w:tab w:val="num" w:pos="4320"/>
        </w:tabs>
        <w:ind w:left="4320" w:hanging="360"/>
      </w:pPr>
      <w:rPr>
        <w:rFonts w:ascii="Wingdings 3" w:hAnsi="Wingdings 3" w:hint="default"/>
      </w:rPr>
    </w:lvl>
    <w:lvl w:ilvl="6" w:tplc="E0722C1E" w:tentative="1">
      <w:start w:val="1"/>
      <w:numFmt w:val="bullet"/>
      <w:lvlText w:val=""/>
      <w:lvlJc w:val="left"/>
      <w:pPr>
        <w:tabs>
          <w:tab w:val="num" w:pos="5040"/>
        </w:tabs>
        <w:ind w:left="5040" w:hanging="360"/>
      </w:pPr>
      <w:rPr>
        <w:rFonts w:ascii="Wingdings 3" w:hAnsi="Wingdings 3" w:hint="default"/>
      </w:rPr>
    </w:lvl>
    <w:lvl w:ilvl="7" w:tplc="E2ECFB0A" w:tentative="1">
      <w:start w:val="1"/>
      <w:numFmt w:val="bullet"/>
      <w:lvlText w:val=""/>
      <w:lvlJc w:val="left"/>
      <w:pPr>
        <w:tabs>
          <w:tab w:val="num" w:pos="5760"/>
        </w:tabs>
        <w:ind w:left="5760" w:hanging="360"/>
      </w:pPr>
      <w:rPr>
        <w:rFonts w:ascii="Wingdings 3" w:hAnsi="Wingdings 3" w:hint="default"/>
      </w:rPr>
    </w:lvl>
    <w:lvl w:ilvl="8" w:tplc="6C36CF26"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5"/>
  </w:num>
  <w:num w:numId="3">
    <w:abstractNumId w:val="7"/>
  </w:num>
  <w:num w:numId="4">
    <w:abstractNumId w:val="0"/>
  </w:num>
  <w:num w:numId="5">
    <w:abstractNumId w:val="1"/>
  </w:num>
  <w:num w:numId="6">
    <w:abstractNumId w:val="3"/>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4F113B"/>
    <w:rsid w:val="00006D77"/>
    <w:rsid w:val="00017EB2"/>
    <w:rsid w:val="0002025A"/>
    <w:rsid w:val="00025747"/>
    <w:rsid w:val="000303A4"/>
    <w:rsid w:val="000349EF"/>
    <w:rsid w:val="00040194"/>
    <w:rsid w:val="000576EF"/>
    <w:rsid w:val="00057A13"/>
    <w:rsid w:val="00062C0C"/>
    <w:rsid w:val="00065354"/>
    <w:rsid w:val="00067951"/>
    <w:rsid w:val="00067BEA"/>
    <w:rsid w:val="00077968"/>
    <w:rsid w:val="00090EF4"/>
    <w:rsid w:val="00091C02"/>
    <w:rsid w:val="000931C1"/>
    <w:rsid w:val="000B1F46"/>
    <w:rsid w:val="000B40A0"/>
    <w:rsid w:val="000B7073"/>
    <w:rsid w:val="000B7915"/>
    <w:rsid w:val="000E3A3A"/>
    <w:rsid w:val="000E7384"/>
    <w:rsid w:val="0010029C"/>
    <w:rsid w:val="00104D06"/>
    <w:rsid w:val="00112FFC"/>
    <w:rsid w:val="001153D7"/>
    <w:rsid w:val="00121862"/>
    <w:rsid w:val="00125B28"/>
    <w:rsid w:val="0014079D"/>
    <w:rsid w:val="00143A24"/>
    <w:rsid w:val="0015358E"/>
    <w:rsid w:val="001538EA"/>
    <w:rsid w:val="00160660"/>
    <w:rsid w:val="0016301E"/>
    <w:rsid w:val="001725CA"/>
    <w:rsid w:val="00184CDA"/>
    <w:rsid w:val="001A0DC8"/>
    <w:rsid w:val="001A2A15"/>
    <w:rsid w:val="001B1477"/>
    <w:rsid w:val="001B54EE"/>
    <w:rsid w:val="001F4777"/>
    <w:rsid w:val="001F5604"/>
    <w:rsid w:val="00207FF8"/>
    <w:rsid w:val="002133B5"/>
    <w:rsid w:val="0021532F"/>
    <w:rsid w:val="00220B40"/>
    <w:rsid w:val="00222B9D"/>
    <w:rsid w:val="00226474"/>
    <w:rsid w:val="0024313E"/>
    <w:rsid w:val="002659C9"/>
    <w:rsid w:val="00273B63"/>
    <w:rsid w:val="00280E60"/>
    <w:rsid w:val="0028124C"/>
    <w:rsid w:val="00295751"/>
    <w:rsid w:val="002A035C"/>
    <w:rsid w:val="002B6164"/>
    <w:rsid w:val="002D0A73"/>
    <w:rsid w:val="002E6D6A"/>
    <w:rsid w:val="002F5A11"/>
    <w:rsid w:val="002F64E0"/>
    <w:rsid w:val="0030084D"/>
    <w:rsid w:val="00306E3C"/>
    <w:rsid w:val="00310354"/>
    <w:rsid w:val="00312D3F"/>
    <w:rsid w:val="00316664"/>
    <w:rsid w:val="003173B1"/>
    <w:rsid w:val="00324C49"/>
    <w:rsid w:val="00331D2A"/>
    <w:rsid w:val="003377D1"/>
    <w:rsid w:val="00341CA5"/>
    <w:rsid w:val="003442AF"/>
    <w:rsid w:val="00347418"/>
    <w:rsid w:val="00356D54"/>
    <w:rsid w:val="003577AD"/>
    <w:rsid w:val="00357BA9"/>
    <w:rsid w:val="00360F1E"/>
    <w:rsid w:val="00361490"/>
    <w:rsid w:val="00363F36"/>
    <w:rsid w:val="0038737C"/>
    <w:rsid w:val="00392025"/>
    <w:rsid w:val="003A0870"/>
    <w:rsid w:val="003B43D9"/>
    <w:rsid w:val="003B56A5"/>
    <w:rsid w:val="003C110E"/>
    <w:rsid w:val="003C6C76"/>
    <w:rsid w:val="003D1FE7"/>
    <w:rsid w:val="003E393C"/>
    <w:rsid w:val="003E5383"/>
    <w:rsid w:val="003F0D03"/>
    <w:rsid w:val="00401AD4"/>
    <w:rsid w:val="00404E4F"/>
    <w:rsid w:val="00412331"/>
    <w:rsid w:val="00421EA5"/>
    <w:rsid w:val="00434898"/>
    <w:rsid w:val="0044406E"/>
    <w:rsid w:val="00470CCA"/>
    <w:rsid w:val="00476771"/>
    <w:rsid w:val="00476AA0"/>
    <w:rsid w:val="0048166D"/>
    <w:rsid w:val="004845B8"/>
    <w:rsid w:val="004934BB"/>
    <w:rsid w:val="00493B12"/>
    <w:rsid w:val="0049723F"/>
    <w:rsid w:val="004A1ACC"/>
    <w:rsid w:val="004A5C81"/>
    <w:rsid w:val="004A661C"/>
    <w:rsid w:val="004A6FCB"/>
    <w:rsid w:val="004B0581"/>
    <w:rsid w:val="004B72CE"/>
    <w:rsid w:val="004C136E"/>
    <w:rsid w:val="004D6628"/>
    <w:rsid w:val="004F113B"/>
    <w:rsid w:val="004F4C9D"/>
    <w:rsid w:val="004F5D96"/>
    <w:rsid w:val="005015C3"/>
    <w:rsid w:val="0051331C"/>
    <w:rsid w:val="00520290"/>
    <w:rsid w:val="00531D60"/>
    <w:rsid w:val="00546FE6"/>
    <w:rsid w:val="00554E37"/>
    <w:rsid w:val="00564171"/>
    <w:rsid w:val="005652C5"/>
    <w:rsid w:val="00570AF5"/>
    <w:rsid w:val="00573B82"/>
    <w:rsid w:val="00575B96"/>
    <w:rsid w:val="00577050"/>
    <w:rsid w:val="00581463"/>
    <w:rsid w:val="00581FCE"/>
    <w:rsid w:val="00590A21"/>
    <w:rsid w:val="00590C8E"/>
    <w:rsid w:val="00592371"/>
    <w:rsid w:val="00597ED1"/>
    <w:rsid w:val="005A2B18"/>
    <w:rsid w:val="005A3E3B"/>
    <w:rsid w:val="005A60E8"/>
    <w:rsid w:val="005B33C3"/>
    <w:rsid w:val="005B43A6"/>
    <w:rsid w:val="005B61C8"/>
    <w:rsid w:val="005E3433"/>
    <w:rsid w:val="005E69FC"/>
    <w:rsid w:val="005E700C"/>
    <w:rsid w:val="005F2614"/>
    <w:rsid w:val="005F7881"/>
    <w:rsid w:val="00606BCA"/>
    <w:rsid w:val="00612CB7"/>
    <w:rsid w:val="00613777"/>
    <w:rsid w:val="00615B75"/>
    <w:rsid w:val="00616BB9"/>
    <w:rsid w:val="00627055"/>
    <w:rsid w:val="006325F9"/>
    <w:rsid w:val="00644267"/>
    <w:rsid w:val="006514C3"/>
    <w:rsid w:val="00670268"/>
    <w:rsid w:val="006818D6"/>
    <w:rsid w:val="006855E5"/>
    <w:rsid w:val="00691FFC"/>
    <w:rsid w:val="006B00AB"/>
    <w:rsid w:val="006C20CF"/>
    <w:rsid w:val="006C4A60"/>
    <w:rsid w:val="006C7170"/>
    <w:rsid w:val="006E64BD"/>
    <w:rsid w:val="006F19F9"/>
    <w:rsid w:val="00716CCF"/>
    <w:rsid w:val="007240FE"/>
    <w:rsid w:val="00724582"/>
    <w:rsid w:val="00730358"/>
    <w:rsid w:val="0074162F"/>
    <w:rsid w:val="00742594"/>
    <w:rsid w:val="00744D09"/>
    <w:rsid w:val="00746BBF"/>
    <w:rsid w:val="00751412"/>
    <w:rsid w:val="00751873"/>
    <w:rsid w:val="007557F0"/>
    <w:rsid w:val="00776841"/>
    <w:rsid w:val="007774C7"/>
    <w:rsid w:val="007846D5"/>
    <w:rsid w:val="0079209C"/>
    <w:rsid w:val="00792C8B"/>
    <w:rsid w:val="007D686A"/>
    <w:rsid w:val="007E1D58"/>
    <w:rsid w:val="007E281E"/>
    <w:rsid w:val="007F3D95"/>
    <w:rsid w:val="00806654"/>
    <w:rsid w:val="0081026D"/>
    <w:rsid w:val="00812D12"/>
    <w:rsid w:val="00814A01"/>
    <w:rsid w:val="008174EF"/>
    <w:rsid w:val="00817887"/>
    <w:rsid w:val="008246DA"/>
    <w:rsid w:val="00824C06"/>
    <w:rsid w:val="008345D2"/>
    <w:rsid w:val="008359B7"/>
    <w:rsid w:val="00840E91"/>
    <w:rsid w:val="00845AA6"/>
    <w:rsid w:val="00847376"/>
    <w:rsid w:val="00851D20"/>
    <w:rsid w:val="00853EF5"/>
    <w:rsid w:val="008636F3"/>
    <w:rsid w:val="00863BE3"/>
    <w:rsid w:val="00865F87"/>
    <w:rsid w:val="008677A4"/>
    <w:rsid w:val="0087428C"/>
    <w:rsid w:val="008B17BB"/>
    <w:rsid w:val="008B1D6D"/>
    <w:rsid w:val="008B2AF1"/>
    <w:rsid w:val="008D1D1D"/>
    <w:rsid w:val="008D5B10"/>
    <w:rsid w:val="008D5D3A"/>
    <w:rsid w:val="008D5F88"/>
    <w:rsid w:val="008D65CC"/>
    <w:rsid w:val="008E24CF"/>
    <w:rsid w:val="008E51AB"/>
    <w:rsid w:val="008E784E"/>
    <w:rsid w:val="008F1F16"/>
    <w:rsid w:val="00905D72"/>
    <w:rsid w:val="009141B8"/>
    <w:rsid w:val="00914676"/>
    <w:rsid w:val="00917B89"/>
    <w:rsid w:val="0095012C"/>
    <w:rsid w:val="00974550"/>
    <w:rsid w:val="00983B75"/>
    <w:rsid w:val="00987BA7"/>
    <w:rsid w:val="00987BFA"/>
    <w:rsid w:val="009966C8"/>
    <w:rsid w:val="009966CD"/>
    <w:rsid w:val="009A229D"/>
    <w:rsid w:val="009A4A8A"/>
    <w:rsid w:val="009B073F"/>
    <w:rsid w:val="009B33E3"/>
    <w:rsid w:val="009C1BA9"/>
    <w:rsid w:val="009D0166"/>
    <w:rsid w:val="009D771B"/>
    <w:rsid w:val="009E1E9F"/>
    <w:rsid w:val="009E63D9"/>
    <w:rsid w:val="009E643A"/>
    <w:rsid w:val="00A04CC3"/>
    <w:rsid w:val="00A04FD8"/>
    <w:rsid w:val="00A0540D"/>
    <w:rsid w:val="00A12690"/>
    <w:rsid w:val="00A13A46"/>
    <w:rsid w:val="00A156F5"/>
    <w:rsid w:val="00A1741A"/>
    <w:rsid w:val="00A237B8"/>
    <w:rsid w:val="00A24F3D"/>
    <w:rsid w:val="00A438E8"/>
    <w:rsid w:val="00A601BB"/>
    <w:rsid w:val="00A66BD5"/>
    <w:rsid w:val="00A67198"/>
    <w:rsid w:val="00A71D64"/>
    <w:rsid w:val="00A82759"/>
    <w:rsid w:val="00A833C7"/>
    <w:rsid w:val="00A85AB2"/>
    <w:rsid w:val="00A85E55"/>
    <w:rsid w:val="00A911BF"/>
    <w:rsid w:val="00A917F3"/>
    <w:rsid w:val="00A92E28"/>
    <w:rsid w:val="00A944BF"/>
    <w:rsid w:val="00AA4AC1"/>
    <w:rsid w:val="00AA692A"/>
    <w:rsid w:val="00AB5C79"/>
    <w:rsid w:val="00AB767D"/>
    <w:rsid w:val="00AC28FF"/>
    <w:rsid w:val="00AC71B7"/>
    <w:rsid w:val="00AD4E64"/>
    <w:rsid w:val="00AE47A9"/>
    <w:rsid w:val="00AF0EA9"/>
    <w:rsid w:val="00AF535D"/>
    <w:rsid w:val="00AF640A"/>
    <w:rsid w:val="00B2112B"/>
    <w:rsid w:val="00B21D15"/>
    <w:rsid w:val="00B24CE0"/>
    <w:rsid w:val="00B254A2"/>
    <w:rsid w:val="00B25CB4"/>
    <w:rsid w:val="00B27F61"/>
    <w:rsid w:val="00B30704"/>
    <w:rsid w:val="00B31669"/>
    <w:rsid w:val="00B33C3C"/>
    <w:rsid w:val="00B36EA3"/>
    <w:rsid w:val="00B51390"/>
    <w:rsid w:val="00B64371"/>
    <w:rsid w:val="00B72AED"/>
    <w:rsid w:val="00B86B68"/>
    <w:rsid w:val="00B959C5"/>
    <w:rsid w:val="00BA0128"/>
    <w:rsid w:val="00BA0963"/>
    <w:rsid w:val="00BA10F1"/>
    <w:rsid w:val="00BA2157"/>
    <w:rsid w:val="00BA2F2F"/>
    <w:rsid w:val="00BA6FB5"/>
    <w:rsid w:val="00BA705E"/>
    <w:rsid w:val="00BB41CC"/>
    <w:rsid w:val="00BC4858"/>
    <w:rsid w:val="00BC7E0C"/>
    <w:rsid w:val="00BD0042"/>
    <w:rsid w:val="00BE49A7"/>
    <w:rsid w:val="00BE6273"/>
    <w:rsid w:val="00BF7A6C"/>
    <w:rsid w:val="00C0604E"/>
    <w:rsid w:val="00C3403D"/>
    <w:rsid w:val="00C3578D"/>
    <w:rsid w:val="00C35E92"/>
    <w:rsid w:val="00C5457E"/>
    <w:rsid w:val="00C557CC"/>
    <w:rsid w:val="00C560F6"/>
    <w:rsid w:val="00C563EE"/>
    <w:rsid w:val="00C61C72"/>
    <w:rsid w:val="00C95988"/>
    <w:rsid w:val="00CA5DFE"/>
    <w:rsid w:val="00CB0B92"/>
    <w:rsid w:val="00CB28A1"/>
    <w:rsid w:val="00CC55EF"/>
    <w:rsid w:val="00CD14BE"/>
    <w:rsid w:val="00CE0DF1"/>
    <w:rsid w:val="00CE260E"/>
    <w:rsid w:val="00CE40DB"/>
    <w:rsid w:val="00CE618F"/>
    <w:rsid w:val="00CE670C"/>
    <w:rsid w:val="00CF4A33"/>
    <w:rsid w:val="00D03DC6"/>
    <w:rsid w:val="00D03FFE"/>
    <w:rsid w:val="00D05884"/>
    <w:rsid w:val="00D12679"/>
    <w:rsid w:val="00D1489F"/>
    <w:rsid w:val="00D17A80"/>
    <w:rsid w:val="00D2340B"/>
    <w:rsid w:val="00D3502D"/>
    <w:rsid w:val="00D548FC"/>
    <w:rsid w:val="00D641D7"/>
    <w:rsid w:val="00D64E69"/>
    <w:rsid w:val="00D6514D"/>
    <w:rsid w:val="00D7128E"/>
    <w:rsid w:val="00D7783E"/>
    <w:rsid w:val="00D8061A"/>
    <w:rsid w:val="00D818C8"/>
    <w:rsid w:val="00D960A1"/>
    <w:rsid w:val="00D973AB"/>
    <w:rsid w:val="00D97929"/>
    <w:rsid w:val="00DB5094"/>
    <w:rsid w:val="00DC0BB3"/>
    <w:rsid w:val="00DD1D7A"/>
    <w:rsid w:val="00DE1294"/>
    <w:rsid w:val="00DE7A51"/>
    <w:rsid w:val="00DF14FB"/>
    <w:rsid w:val="00DF48AE"/>
    <w:rsid w:val="00DF794F"/>
    <w:rsid w:val="00E03F69"/>
    <w:rsid w:val="00E048D9"/>
    <w:rsid w:val="00E05421"/>
    <w:rsid w:val="00E15164"/>
    <w:rsid w:val="00E15BD5"/>
    <w:rsid w:val="00E24A6C"/>
    <w:rsid w:val="00E262C8"/>
    <w:rsid w:val="00E55DE7"/>
    <w:rsid w:val="00E66261"/>
    <w:rsid w:val="00E71EAD"/>
    <w:rsid w:val="00E92A1E"/>
    <w:rsid w:val="00EA16DB"/>
    <w:rsid w:val="00EA7FA6"/>
    <w:rsid w:val="00EB4769"/>
    <w:rsid w:val="00ED68A0"/>
    <w:rsid w:val="00EE1B8D"/>
    <w:rsid w:val="00EF2FCA"/>
    <w:rsid w:val="00EF4FEE"/>
    <w:rsid w:val="00EF52F8"/>
    <w:rsid w:val="00F107AF"/>
    <w:rsid w:val="00F13B2A"/>
    <w:rsid w:val="00F14CCE"/>
    <w:rsid w:val="00F326AD"/>
    <w:rsid w:val="00F32E6E"/>
    <w:rsid w:val="00F33220"/>
    <w:rsid w:val="00F36B90"/>
    <w:rsid w:val="00F40D15"/>
    <w:rsid w:val="00F47E8B"/>
    <w:rsid w:val="00F5714F"/>
    <w:rsid w:val="00F67911"/>
    <w:rsid w:val="00F813B9"/>
    <w:rsid w:val="00F815E9"/>
    <w:rsid w:val="00F90986"/>
    <w:rsid w:val="00F96F17"/>
    <w:rsid w:val="00FA63B6"/>
    <w:rsid w:val="00FB2800"/>
    <w:rsid w:val="00FC1B29"/>
    <w:rsid w:val="00FC563C"/>
    <w:rsid w:val="00FE3BDE"/>
    <w:rsid w:val="00FF0107"/>
    <w:rsid w:val="00FF4541"/>
    <w:rsid w:val="00FF78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D1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113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F11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F113B"/>
  </w:style>
  <w:style w:type="paragraph" w:styleId="Piedepgina">
    <w:name w:val="footer"/>
    <w:basedOn w:val="Normal"/>
    <w:link w:val="PiedepginaCar"/>
    <w:uiPriority w:val="99"/>
    <w:unhideWhenUsed/>
    <w:rsid w:val="004F11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13B"/>
  </w:style>
  <w:style w:type="paragraph" w:styleId="Textodeglobo">
    <w:name w:val="Balloon Text"/>
    <w:basedOn w:val="Normal"/>
    <w:link w:val="TextodegloboCar"/>
    <w:uiPriority w:val="99"/>
    <w:semiHidden/>
    <w:unhideWhenUsed/>
    <w:rsid w:val="004F1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360768">
      <w:bodyDiv w:val="1"/>
      <w:marLeft w:val="0"/>
      <w:marRight w:val="0"/>
      <w:marTop w:val="0"/>
      <w:marBottom w:val="0"/>
      <w:divBdr>
        <w:top w:val="none" w:sz="0" w:space="0" w:color="auto"/>
        <w:left w:val="none" w:sz="0" w:space="0" w:color="auto"/>
        <w:bottom w:val="none" w:sz="0" w:space="0" w:color="auto"/>
        <w:right w:val="none" w:sz="0" w:space="0" w:color="auto"/>
      </w:divBdr>
      <w:divsChild>
        <w:div w:id="1077937618">
          <w:marLeft w:val="634"/>
          <w:marRight w:val="0"/>
          <w:marTop w:val="86"/>
          <w:marBottom w:val="0"/>
          <w:divBdr>
            <w:top w:val="none" w:sz="0" w:space="0" w:color="auto"/>
            <w:left w:val="none" w:sz="0" w:space="0" w:color="auto"/>
            <w:bottom w:val="none" w:sz="0" w:space="0" w:color="auto"/>
            <w:right w:val="none" w:sz="0" w:space="0" w:color="auto"/>
          </w:divBdr>
        </w:div>
        <w:div w:id="698622757">
          <w:marLeft w:val="634"/>
          <w:marRight w:val="0"/>
          <w:marTop w:val="86"/>
          <w:marBottom w:val="0"/>
          <w:divBdr>
            <w:top w:val="none" w:sz="0" w:space="0" w:color="auto"/>
            <w:left w:val="none" w:sz="0" w:space="0" w:color="auto"/>
            <w:bottom w:val="none" w:sz="0" w:space="0" w:color="auto"/>
            <w:right w:val="none" w:sz="0" w:space="0" w:color="auto"/>
          </w:divBdr>
        </w:div>
        <w:div w:id="1356350502">
          <w:marLeft w:val="634"/>
          <w:marRight w:val="0"/>
          <w:marTop w:val="91"/>
          <w:marBottom w:val="0"/>
          <w:divBdr>
            <w:top w:val="none" w:sz="0" w:space="0" w:color="auto"/>
            <w:left w:val="none" w:sz="0" w:space="0" w:color="auto"/>
            <w:bottom w:val="none" w:sz="0" w:space="0" w:color="auto"/>
            <w:right w:val="none" w:sz="0" w:space="0" w:color="auto"/>
          </w:divBdr>
        </w:div>
      </w:divsChild>
    </w:div>
    <w:div w:id="342778498">
      <w:bodyDiv w:val="1"/>
      <w:marLeft w:val="0"/>
      <w:marRight w:val="0"/>
      <w:marTop w:val="0"/>
      <w:marBottom w:val="0"/>
      <w:divBdr>
        <w:top w:val="none" w:sz="0" w:space="0" w:color="auto"/>
        <w:left w:val="none" w:sz="0" w:space="0" w:color="auto"/>
        <w:bottom w:val="none" w:sz="0" w:space="0" w:color="auto"/>
        <w:right w:val="none" w:sz="0" w:space="0" w:color="auto"/>
      </w:divBdr>
      <w:divsChild>
        <w:div w:id="207376898">
          <w:marLeft w:val="547"/>
          <w:marRight w:val="0"/>
          <w:marTop w:val="200"/>
          <w:marBottom w:val="0"/>
          <w:divBdr>
            <w:top w:val="none" w:sz="0" w:space="0" w:color="auto"/>
            <w:left w:val="none" w:sz="0" w:space="0" w:color="auto"/>
            <w:bottom w:val="none" w:sz="0" w:space="0" w:color="auto"/>
            <w:right w:val="none" w:sz="0" w:space="0" w:color="auto"/>
          </w:divBdr>
        </w:div>
        <w:div w:id="1135487308">
          <w:marLeft w:val="547"/>
          <w:marRight w:val="0"/>
          <w:marTop w:val="200"/>
          <w:marBottom w:val="0"/>
          <w:divBdr>
            <w:top w:val="none" w:sz="0" w:space="0" w:color="auto"/>
            <w:left w:val="none" w:sz="0" w:space="0" w:color="auto"/>
            <w:bottom w:val="none" w:sz="0" w:space="0" w:color="auto"/>
            <w:right w:val="none" w:sz="0" w:space="0" w:color="auto"/>
          </w:divBdr>
        </w:div>
        <w:div w:id="1675258424">
          <w:marLeft w:val="547"/>
          <w:marRight w:val="0"/>
          <w:marTop w:val="200"/>
          <w:marBottom w:val="0"/>
          <w:divBdr>
            <w:top w:val="none" w:sz="0" w:space="0" w:color="auto"/>
            <w:left w:val="none" w:sz="0" w:space="0" w:color="auto"/>
            <w:bottom w:val="none" w:sz="0" w:space="0" w:color="auto"/>
            <w:right w:val="none" w:sz="0" w:space="0" w:color="auto"/>
          </w:divBdr>
        </w:div>
        <w:div w:id="33508966">
          <w:marLeft w:val="547"/>
          <w:marRight w:val="0"/>
          <w:marTop w:val="200"/>
          <w:marBottom w:val="0"/>
          <w:divBdr>
            <w:top w:val="none" w:sz="0" w:space="0" w:color="auto"/>
            <w:left w:val="none" w:sz="0" w:space="0" w:color="auto"/>
            <w:bottom w:val="none" w:sz="0" w:space="0" w:color="auto"/>
            <w:right w:val="none" w:sz="0" w:space="0" w:color="auto"/>
          </w:divBdr>
        </w:div>
        <w:div w:id="1060326879">
          <w:marLeft w:val="547"/>
          <w:marRight w:val="0"/>
          <w:marTop w:val="200"/>
          <w:marBottom w:val="0"/>
          <w:divBdr>
            <w:top w:val="none" w:sz="0" w:space="0" w:color="auto"/>
            <w:left w:val="none" w:sz="0" w:space="0" w:color="auto"/>
            <w:bottom w:val="none" w:sz="0" w:space="0" w:color="auto"/>
            <w:right w:val="none" w:sz="0" w:space="0" w:color="auto"/>
          </w:divBdr>
        </w:div>
      </w:divsChild>
    </w:div>
    <w:div w:id="556746101">
      <w:bodyDiv w:val="1"/>
      <w:marLeft w:val="0"/>
      <w:marRight w:val="0"/>
      <w:marTop w:val="0"/>
      <w:marBottom w:val="0"/>
      <w:divBdr>
        <w:top w:val="none" w:sz="0" w:space="0" w:color="auto"/>
        <w:left w:val="none" w:sz="0" w:space="0" w:color="auto"/>
        <w:bottom w:val="none" w:sz="0" w:space="0" w:color="auto"/>
        <w:right w:val="none" w:sz="0" w:space="0" w:color="auto"/>
      </w:divBdr>
    </w:div>
    <w:div w:id="876507531">
      <w:bodyDiv w:val="1"/>
      <w:marLeft w:val="0"/>
      <w:marRight w:val="0"/>
      <w:marTop w:val="0"/>
      <w:marBottom w:val="0"/>
      <w:divBdr>
        <w:top w:val="none" w:sz="0" w:space="0" w:color="auto"/>
        <w:left w:val="none" w:sz="0" w:space="0" w:color="auto"/>
        <w:bottom w:val="none" w:sz="0" w:space="0" w:color="auto"/>
        <w:right w:val="none" w:sz="0" w:space="0" w:color="auto"/>
      </w:divBdr>
      <w:divsChild>
        <w:div w:id="87775857">
          <w:marLeft w:val="432"/>
          <w:marRight w:val="0"/>
          <w:marTop w:val="130"/>
          <w:marBottom w:val="0"/>
          <w:divBdr>
            <w:top w:val="none" w:sz="0" w:space="0" w:color="auto"/>
            <w:left w:val="none" w:sz="0" w:space="0" w:color="auto"/>
            <w:bottom w:val="none" w:sz="0" w:space="0" w:color="auto"/>
            <w:right w:val="none" w:sz="0" w:space="0" w:color="auto"/>
          </w:divBdr>
        </w:div>
      </w:divsChild>
    </w:div>
    <w:div w:id="1096824982">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8">
          <w:marLeft w:val="547"/>
          <w:marRight w:val="0"/>
          <w:marTop w:val="200"/>
          <w:marBottom w:val="0"/>
          <w:divBdr>
            <w:top w:val="none" w:sz="0" w:space="0" w:color="auto"/>
            <w:left w:val="none" w:sz="0" w:space="0" w:color="auto"/>
            <w:bottom w:val="none" w:sz="0" w:space="0" w:color="auto"/>
            <w:right w:val="none" w:sz="0" w:space="0" w:color="auto"/>
          </w:divBdr>
        </w:div>
      </w:divsChild>
    </w:div>
    <w:div w:id="1444878741">
      <w:bodyDiv w:val="1"/>
      <w:marLeft w:val="0"/>
      <w:marRight w:val="0"/>
      <w:marTop w:val="0"/>
      <w:marBottom w:val="0"/>
      <w:divBdr>
        <w:top w:val="none" w:sz="0" w:space="0" w:color="auto"/>
        <w:left w:val="none" w:sz="0" w:space="0" w:color="auto"/>
        <w:bottom w:val="none" w:sz="0" w:space="0" w:color="auto"/>
        <w:right w:val="none" w:sz="0" w:space="0" w:color="auto"/>
      </w:divBdr>
      <w:divsChild>
        <w:div w:id="912007976">
          <w:marLeft w:val="547"/>
          <w:marRight w:val="0"/>
          <w:marTop w:val="200"/>
          <w:marBottom w:val="0"/>
          <w:divBdr>
            <w:top w:val="none" w:sz="0" w:space="0" w:color="auto"/>
            <w:left w:val="none" w:sz="0" w:space="0" w:color="auto"/>
            <w:bottom w:val="none" w:sz="0" w:space="0" w:color="auto"/>
            <w:right w:val="none" w:sz="0" w:space="0" w:color="auto"/>
          </w:divBdr>
        </w:div>
      </w:divsChild>
    </w:div>
    <w:div w:id="1465462395">
      <w:bodyDiv w:val="1"/>
      <w:marLeft w:val="0"/>
      <w:marRight w:val="0"/>
      <w:marTop w:val="0"/>
      <w:marBottom w:val="0"/>
      <w:divBdr>
        <w:top w:val="none" w:sz="0" w:space="0" w:color="auto"/>
        <w:left w:val="none" w:sz="0" w:space="0" w:color="auto"/>
        <w:bottom w:val="none" w:sz="0" w:space="0" w:color="auto"/>
        <w:right w:val="none" w:sz="0" w:space="0" w:color="auto"/>
      </w:divBdr>
      <w:divsChild>
        <w:div w:id="137188023">
          <w:marLeft w:val="432"/>
          <w:marRight w:val="0"/>
          <w:marTop w:val="125"/>
          <w:marBottom w:val="0"/>
          <w:divBdr>
            <w:top w:val="none" w:sz="0" w:space="0" w:color="auto"/>
            <w:left w:val="none" w:sz="0" w:space="0" w:color="auto"/>
            <w:bottom w:val="none" w:sz="0" w:space="0" w:color="auto"/>
            <w:right w:val="none" w:sz="0" w:space="0" w:color="auto"/>
          </w:divBdr>
        </w:div>
      </w:divsChild>
    </w:div>
    <w:div w:id="1707292690">
      <w:bodyDiv w:val="1"/>
      <w:marLeft w:val="0"/>
      <w:marRight w:val="0"/>
      <w:marTop w:val="0"/>
      <w:marBottom w:val="0"/>
      <w:divBdr>
        <w:top w:val="none" w:sz="0" w:space="0" w:color="auto"/>
        <w:left w:val="none" w:sz="0" w:space="0" w:color="auto"/>
        <w:bottom w:val="none" w:sz="0" w:space="0" w:color="auto"/>
        <w:right w:val="none" w:sz="0" w:space="0" w:color="auto"/>
      </w:divBdr>
      <w:divsChild>
        <w:div w:id="186607472">
          <w:marLeft w:val="547"/>
          <w:marRight w:val="0"/>
          <w:marTop w:val="200"/>
          <w:marBottom w:val="0"/>
          <w:divBdr>
            <w:top w:val="none" w:sz="0" w:space="0" w:color="auto"/>
            <w:left w:val="none" w:sz="0" w:space="0" w:color="auto"/>
            <w:bottom w:val="none" w:sz="0" w:space="0" w:color="auto"/>
            <w:right w:val="none" w:sz="0" w:space="0" w:color="auto"/>
          </w:divBdr>
        </w:div>
      </w:divsChild>
    </w:div>
    <w:div w:id="1913546203">
      <w:bodyDiv w:val="1"/>
      <w:marLeft w:val="0"/>
      <w:marRight w:val="0"/>
      <w:marTop w:val="0"/>
      <w:marBottom w:val="0"/>
      <w:divBdr>
        <w:top w:val="none" w:sz="0" w:space="0" w:color="auto"/>
        <w:left w:val="none" w:sz="0" w:space="0" w:color="auto"/>
        <w:bottom w:val="none" w:sz="0" w:space="0" w:color="auto"/>
        <w:right w:val="none" w:sz="0" w:space="0" w:color="auto"/>
      </w:divBdr>
      <w:divsChild>
        <w:div w:id="138886194">
          <w:marLeft w:val="547"/>
          <w:marRight w:val="0"/>
          <w:marTop w:val="200"/>
          <w:marBottom w:val="0"/>
          <w:divBdr>
            <w:top w:val="none" w:sz="0" w:space="0" w:color="auto"/>
            <w:left w:val="none" w:sz="0" w:space="0" w:color="auto"/>
            <w:bottom w:val="none" w:sz="0" w:space="0" w:color="auto"/>
            <w:right w:val="none" w:sz="0" w:space="0" w:color="auto"/>
          </w:divBdr>
        </w:div>
      </w:divsChild>
    </w:div>
    <w:div w:id="1946569144">
      <w:bodyDiv w:val="1"/>
      <w:marLeft w:val="0"/>
      <w:marRight w:val="0"/>
      <w:marTop w:val="0"/>
      <w:marBottom w:val="0"/>
      <w:divBdr>
        <w:top w:val="none" w:sz="0" w:space="0" w:color="auto"/>
        <w:left w:val="none" w:sz="0" w:space="0" w:color="auto"/>
        <w:bottom w:val="none" w:sz="0" w:space="0" w:color="auto"/>
        <w:right w:val="none" w:sz="0" w:space="0" w:color="auto"/>
      </w:divBdr>
      <w:divsChild>
        <w:div w:id="18225023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12097</Words>
  <Characters>66538</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2021-01-04T13:01:00Z</dcterms:created>
  <dcterms:modified xsi:type="dcterms:W3CDTF">2021-01-04T13:01:00Z</dcterms:modified>
</cp:coreProperties>
</file>